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FB41C" w14:textId="4B324752" w:rsidR="00100274" w:rsidRPr="00E27B98" w:rsidRDefault="00000000">
      <w:pPr>
        <w:jc w:val="right"/>
        <w:rPr>
          <w:rFonts w:ascii="Times New Roman" w:hAnsi="Times New Roman" w:cs="Times New Roman"/>
        </w:rPr>
      </w:pPr>
      <w:r w:rsidRPr="00E27B98">
        <w:rPr>
          <w:rFonts w:ascii="Times New Roman" w:hAnsi="Times New Roman" w:cs="Times New Roman"/>
        </w:rPr>
        <w:t xml:space="preserve">Załącznik nr </w:t>
      </w:r>
      <w:r w:rsidR="00076C40" w:rsidRPr="00E27B98">
        <w:rPr>
          <w:rFonts w:ascii="Times New Roman" w:hAnsi="Times New Roman" w:cs="Times New Roman"/>
        </w:rPr>
        <w:t>4</w:t>
      </w:r>
      <w:r w:rsidRPr="00E27B98">
        <w:rPr>
          <w:rFonts w:ascii="Times New Roman" w:hAnsi="Times New Roman" w:cs="Times New Roman"/>
        </w:rPr>
        <w:t xml:space="preserve"> do zapytania ofertowego</w:t>
      </w:r>
    </w:p>
    <w:p w14:paraId="51BB0179" w14:textId="0AD4B6DD" w:rsidR="00100274" w:rsidRPr="00E27B98" w:rsidRDefault="00100274">
      <w:pPr>
        <w:rPr>
          <w:rFonts w:ascii="Times New Roman" w:hAnsi="Times New Roman" w:cs="Times New Roman"/>
        </w:rPr>
      </w:pPr>
    </w:p>
    <w:p w14:paraId="113668EB" w14:textId="77777777" w:rsidR="0060557D" w:rsidRPr="00E27B98" w:rsidRDefault="0060557D" w:rsidP="0060557D">
      <w:pPr>
        <w:suppressAutoHyphens w:val="0"/>
        <w:jc w:val="center"/>
        <w:rPr>
          <w:rFonts w:ascii="Times New Roman" w:hAnsi="Times New Roman" w:cs="Times New Roman"/>
          <w:b/>
          <w:bCs/>
        </w:rPr>
      </w:pPr>
    </w:p>
    <w:p w14:paraId="7B105AD0" w14:textId="0FCB9C43" w:rsidR="0060557D" w:rsidRPr="00E27B98" w:rsidRDefault="0060557D" w:rsidP="0060557D">
      <w:pPr>
        <w:suppressAutoHyphens w:val="0"/>
        <w:jc w:val="center"/>
        <w:rPr>
          <w:rFonts w:ascii="Times New Roman" w:hAnsi="Times New Roman" w:cs="Times New Roman"/>
          <w:b/>
          <w:bCs/>
        </w:rPr>
      </w:pPr>
      <w:r w:rsidRPr="00E27B98">
        <w:rPr>
          <w:rFonts w:ascii="Times New Roman" w:hAnsi="Times New Roman" w:cs="Times New Roman"/>
          <w:b/>
          <w:bCs/>
        </w:rPr>
        <w:t xml:space="preserve">Szczegółowy opis przedmiotu zamówienia </w:t>
      </w:r>
    </w:p>
    <w:p w14:paraId="0E3470C7" w14:textId="71210982" w:rsidR="00100274" w:rsidRPr="00E27B98" w:rsidRDefault="0060557D" w:rsidP="0060557D">
      <w:pPr>
        <w:jc w:val="center"/>
        <w:rPr>
          <w:rFonts w:ascii="Times New Roman" w:hAnsi="Times New Roman" w:cs="Times New Roman"/>
        </w:rPr>
      </w:pPr>
      <w:r w:rsidRPr="00E27B98">
        <w:rPr>
          <w:rFonts w:ascii="Times New Roman" w:hAnsi="Times New Roman" w:cs="Times New Roman"/>
          <w:b/>
          <w:bCs/>
        </w:rPr>
        <w:t>oraz wymagania jakościowe dla zamawianego ś</w:t>
      </w:r>
      <w:r w:rsidR="00E27B98" w:rsidRPr="00E27B98">
        <w:rPr>
          <w:rFonts w:ascii="Times New Roman" w:hAnsi="Times New Roman" w:cs="Times New Roman"/>
          <w:b/>
          <w:bCs/>
        </w:rPr>
        <w:t>wieżego</w:t>
      </w:r>
      <w:r w:rsidRPr="00E27B98">
        <w:rPr>
          <w:rFonts w:ascii="Times New Roman" w:hAnsi="Times New Roman" w:cs="Times New Roman"/>
          <w:b/>
          <w:bCs/>
        </w:rPr>
        <w:t xml:space="preserve"> mięsa i </w:t>
      </w:r>
      <w:r w:rsidR="00E27B98" w:rsidRPr="00E27B98">
        <w:rPr>
          <w:rFonts w:ascii="Times New Roman" w:hAnsi="Times New Roman" w:cs="Times New Roman"/>
          <w:b/>
          <w:bCs/>
        </w:rPr>
        <w:t>wyrobów</w:t>
      </w:r>
      <w:r w:rsidRPr="00E27B98">
        <w:rPr>
          <w:rFonts w:ascii="Times New Roman" w:hAnsi="Times New Roman" w:cs="Times New Roman"/>
          <w:b/>
          <w:bCs/>
        </w:rPr>
        <w:t xml:space="preserve"> mięsnych będących przedmiotem zamówienia:</w:t>
      </w:r>
    </w:p>
    <w:p w14:paraId="2B416A00" w14:textId="77777777" w:rsidR="008D76D8" w:rsidRPr="00E27B98" w:rsidRDefault="008D76D8" w:rsidP="008D76D8">
      <w:pPr>
        <w:suppressAutoHyphens w:val="0"/>
        <w:jc w:val="center"/>
        <w:rPr>
          <w:rFonts w:ascii="Times New Roman" w:hAnsi="Times New Roman" w:cs="Times New Roman"/>
          <w:b/>
          <w:bCs/>
        </w:rPr>
      </w:pPr>
    </w:p>
    <w:p w14:paraId="4A3DC46E" w14:textId="35DFD7A0" w:rsidR="00100274" w:rsidRPr="00E27B98" w:rsidRDefault="008D76D8" w:rsidP="0060557D">
      <w:pPr>
        <w:suppressAutoHyphens w:val="0"/>
        <w:jc w:val="center"/>
        <w:rPr>
          <w:rFonts w:ascii="Times New Roman" w:hAnsi="Times New Roman" w:cs="Times New Roman"/>
        </w:rPr>
      </w:pPr>
      <w:r w:rsidRPr="00E27B98">
        <w:rPr>
          <w:rFonts w:ascii="Times New Roman" w:hAnsi="Times New Roman" w:cs="Times New Roman"/>
          <w:b/>
          <w:bCs/>
        </w:rPr>
        <w:t>Część 1 – mięso wieprzowe, cielęce i wołowe oraz wyroby mięsne</w:t>
      </w:r>
    </w:p>
    <w:p w14:paraId="3EA58C93" w14:textId="77777777" w:rsidR="00100274" w:rsidRPr="00E27B98" w:rsidRDefault="00000000">
      <w:pPr>
        <w:pStyle w:val="Tekstpodstawowy"/>
        <w:rPr>
          <w:rFonts w:ascii="Times New Roman" w:hAnsi="Times New Roman" w:cs="Times New Roman"/>
        </w:rPr>
      </w:pPr>
      <w:r w:rsidRPr="00E27B98">
        <w:rPr>
          <w:rFonts w:ascii="Times New Roman" w:hAnsi="Times New Roman" w:cs="Times New Roman"/>
        </w:rPr>
        <w:t>MIĘSO WIEPRZOWE</w:t>
      </w:r>
    </w:p>
    <w:tbl>
      <w:tblPr>
        <w:tblW w:w="10035" w:type="dxa"/>
        <w:tblInd w:w="70" w:type="dxa"/>
        <w:tblLayout w:type="fixed"/>
        <w:tblCellMar>
          <w:top w:w="55" w:type="dxa"/>
          <w:left w:w="48" w:type="dxa"/>
          <w:bottom w:w="55" w:type="dxa"/>
          <w:right w:w="55" w:type="dxa"/>
        </w:tblCellMar>
        <w:tblLook w:val="0000" w:firstRow="0" w:lastRow="0" w:firstColumn="0" w:lastColumn="0" w:noHBand="0" w:noVBand="0"/>
      </w:tblPr>
      <w:tblGrid>
        <w:gridCol w:w="563"/>
        <w:gridCol w:w="2559"/>
        <w:gridCol w:w="6913"/>
      </w:tblGrid>
      <w:tr w:rsidR="00100274" w:rsidRPr="00E27B98" w14:paraId="2D502A88" w14:textId="77777777">
        <w:tc>
          <w:tcPr>
            <w:tcW w:w="563" w:type="dxa"/>
            <w:tcBorders>
              <w:top w:val="single" w:sz="2" w:space="0" w:color="000000"/>
              <w:left w:val="single" w:sz="2" w:space="0" w:color="000000"/>
              <w:bottom w:val="single" w:sz="2" w:space="0" w:color="000000"/>
            </w:tcBorders>
            <w:shd w:val="clear" w:color="auto" w:fill="auto"/>
          </w:tcPr>
          <w:p w14:paraId="700EAA5B" w14:textId="77777777"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Nr.</w:t>
            </w:r>
          </w:p>
        </w:tc>
        <w:tc>
          <w:tcPr>
            <w:tcW w:w="2559" w:type="dxa"/>
            <w:tcBorders>
              <w:top w:val="single" w:sz="2" w:space="0" w:color="000000"/>
              <w:left w:val="single" w:sz="2" w:space="0" w:color="000000"/>
              <w:bottom w:val="single" w:sz="2" w:space="0" w:color="000000"/>
            </w:tcBorders>
            <w:shd w:val="clear" w:color="auto" w:fill="auto"/>
          </w:tcPr>
          <w:p w14:paraId="7DAA65C8" w14:textId="77777777"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Nazwa artykułu</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0D0FAC42" w14:textId="5C2912DA"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Wymagania jakościowe</w:t>
            </w:r>
            <w:r w:rsidR="00755ECB" w:rsidRPr="00E27B98">
              <w:rPr>
                <w:rFonts w:ascii="Times New Roman" w:hAnsi="Times New Roman" w:cs="Times New Roman"/>
                <w:b/>
              </w:rPr>
              <w:t>, norma</w:t>
            </w:r>
          </w:p>
        </w:tc>
      </w:tr>
      <w:tr w:rsidR="00100274" w:rsidRPr="00E27B98" w14:paraId="3A41183E" w14:textId="77777777">
        <w:tc>
          <w:tcPr>
            <w:tcW w:w="563" w:type="dxa"/>
            <w:tcBorders>
              <w:top w:val="single" w:sz="2" w:space="0" w:color="000000"/>
              <w:left w:val="single" w:sz="2" w:space="0" w:color="000000"/>
              <w:bottom w:val="single" w:sz="2" w:space="0" w:color="000000"/>
            </w:tcBorders>
            <w:shd w:val="clear" w:color="auto" w:fill="auto"/>
          </w:tcPr>
          <w:p w14:paraId="777C72FA" w14:textId="3FA8B1E6"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1</w:t>
            </w:r>
          </w:p>
        </w:tc>
        <w:tc>
          <w:tcPr>
            <w:tcW w:w="2559" w:type="dxa"/>
            <w:tcBorders>
              <w:top w:val="single" w:sz="2" w:space="0" w:color="000000"/>
              <w:left w:val="single" w:sz="2" w:space="0" w:color="000000"/>
              <w:bottom w:val="single" w:sz="2" w:space="0" w:color="000000"/>
            </w:tcBorders>
            <w:shd w:val="clear" w:color="auto" w:fill="auto"/>
          </w:tcPr>
          <w:p w14:paraId="7C53DD46"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Wieprzowina - karkówka bez kości , bez tłuszczu i skóry (mięso świeże, niemrożone)</w:t>
            </w:r>
          </w:p>
        </w:tc>
        <w:tc>
          <w:tcPr>
            <w:tcW w:w="691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385CBB65" w14:textId="77777777" w:rsidR="00100274" w:rsidRPr="00E27B98" w:rsidRDefault="00000000">
            <w:pPr>
              <w:pStyle w:val="TableParagraph"/>
              <w:ind w:left="0" w:right="90"/>
              <w:jc w:val="both"/>
              <w:rPr>
                <w:rFonts w:ascii="Times New Roman" w:hAnsi="Times New Roman" w:cs="Times New Roman"/>
                <w:sz w:val="20"/>
                <w:szCs w:val="20"/>
              </w:rPr>
            </w:pPr>
            <w:r w:rsidRPr="00E27B98">
              <w:rPr>
                <w:rFonts w:ascii="Times New Roman" w:hAnsi="Times New Roman" w:cs="Times New Roman"/>
                <w:sz w:val="20"/>
                <w:szCs w:val="20"/>
              </w:rPr>
              <w:t>Klasa  I –  mięso  chude  i  nieścięgniste  o   wyrazistym   czerwonym   kolorze. Mięso świeże bez oznak wcześniejszego mrożenia I klasy (barwa - bladoróżowa do czerwonej, powierzchnia - sucha, matowa, zapach – charakterystyczny, przekrój - lekko wilgotny – sok mięsny przezroczysty, konsystencja - jędrna, elastyczna, po naciśnięciu palcem szybko się wyrównuje).</w:t>
            </w:r>
          </w:p>
          <w:p w14:paraId="588DD9FF" w14:textId="77777777" w:rsidR="00100274" w:rsidRPr="00E27B98" w:rsidRDefault="00000000">
            <w:pPr>
              <w:pStyle w:val="TableParagraph"/>
              <w:ind w:left="0" w:right="90"/>
              <w:jc w:val="both"/>
              <w:rPr>
                <w:rFonts w:ascii="Times New Roman" w:hAnsi="Times New Roman" w:cs="Times New Roman"/>
                <w:szCs w:val="20"/>
              </w:rPr>
            </w:pPr>
            <w:r w:rsidRPr="00E27B98">
              <w:rPr>
                <w:rFonts w:ascii="Times New Roman" w:hAnsi="Times New Roman" w:cs="Times New Roman"/>
                <w:color w:val="242424"/>
                <w:sz w:val="20"/>
                <w:szCs w:val="20"/>
              </w:rPr>
              <w:t>Mięso chude, nie ścięgniste, dopuszczalny tłuszcz międzymięśniowy do 15%,</w:t>
            </w:r>
            <w:r w:rsidRPr="00E27B98">
              <w:rPr>
                <w:rFonts w:ascii="Times New Roman" w:hAnsi="Times New Roman" w:cs="Times New Roman"/>
                <w:sz w:val="20"/>
                <w:szCs w:val="20"/>
              </w:rPr>
              <w:t xml:space="preserve"> </w:t>
            </w:r>
            <w:r w:rsidRPr="00E27B98">
              <w:rPr>
                <w:rFonts w:ascii="Times New Roman" w:hAnsi="Times New Roman" w:cs="Times New Roman"/>
                <w:color w:val="242424"/>
                <w:sz w:val="20"/>
                <w:szCs w:val="20"/>
              </w:rPr>
              <w:t>niedopuszczalny tłuszcz zewnętrzny. Barwa mięśni jasnoróżowa do czerwonej, dopuszcza się zmatowienia. Barwa tłuszczu biała z odcieniem kremowym lub lekko różowym. Zapach swoisty charakterystyczny dla mięsa świeżego bez oznak zaparzenia i rozpoczynającego się psucia,</w:t>
            </w:r>
          </w:p>
          <w:p w14:paraId="6F9A5C2E" w14:textId="77777777" w:rsidR="00100274" w:rsidRPr="00E27B98" w:rsidRDefault="00000000">
            <w:pPr>
              <w:pStyle w:val="TableParagraph"/>
              <w:ind w:left="0" w:right="9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niedopuszczalny zapach płciowy.</w:t>
            </w:r>
          </w:p>
          <w:p w14:paraId="54F0F057" w14:textId="3C37DEFB" w:rsidR="00755ECB" w:rsidRPr="00E27B98" w:rsidRDefault="00755ECB">
            <w:pPr>
              <w:pStyle w:val="TableParagraph"/>
              <w:ind w:left="0" w:right="90"/>
              <w:jc w:val="both"/>
              <w:rPr>
                <w:rFonts w:ascii="Times New Roman" w:hAnsi="Times New Roman" w:cs="Times New Roman"/>
                <w:sz w:val="20"/>
                <w:szCs w:val="20"/>
              </w:rPr>
            </w:pPr>
            <w:r w:rsidRPr="00E27B98">
              <w:rPr>
                <w:rFonts w:ascii="Times New Roman" w:hAnsi="Times New Roman" w:cs="Times New Roman"/>
                <w:color w:val="242424"/>
                <w:sz w:val="20"/>
                <w:szCs w:val="20"/>
              </w:rPr>
              <w:t xml:space="preserve">Norma: </w:t>
            </w:r>
            <w:r w:rsidR="000C628C" w:rsidRPr="00E27B98">
              <w:rPr>
                <w:rFonts w:ascii="Times New Roman" w:hAnsi="Times New Roman" w:cs="Times New Roman"/>
                <w:color w:val="242424"/>
                <w:sz w:val="20"/>
                <w:szCs w:val="20"/>
              </w:rPr>
              <w:t>PN-A-82002</w:t>
            </w:r>
          </w:p>
        </w:tc>
      </w:tr>
      <w:tr w:rsidR="00100274" w:rsidRPr="00E27B98" w14:paraId="5DC0C454" w14:textId="77777777">
        <w:tc>
          <w:tcPr>
            <w:tcW w:w="563" w:type="dxa"/>
            <w:tcBorders>
              <w:top w:val="single" w:sz="2" w:space="0" w:color="000000"/>
              <w:left w:val="single" w:sz="2" w:space="0" w:color="000000"/>
              <w:bottom w:val="single" w:sz="2" w:space="0" w:color="000000"/>
            </w:tcBorders>
            <w:shd w:val="clear" w:color="auto" w:fill="auto"/>
          </w:tcPr>
          <w:p w14:paraId="6E4BC5CE" w14:textId="45BD8944"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2</w:t>
            </w:r>
          </w:p>
        </w:tc>
        <w:tc>
          <w:tcPr>
            <w:tcW w:w="2559" w:type="dxa"/>
            <w:tcBorders>
              <w:top w:val="single" w:sz="2" w:space="0" w:color="000000"/>
              <w:left w:val="single" w:sz="2" w:space="0" w:color="000000"/>
              <w:bottom w:val="single" w:sz="2" w:space="0" w:color="000000"/>
            </w:tcBorders>
            <w:shd w:val="clear" w:color="auto" w:fill="auto"/>
          </w:tcPr>
          <w:p w14:paraId="6BF07462" w14:textId="77777777" w:rsidR="00100274" w:rsidRPr="00E27B98" w:rsidRDefault="00000000">
            <w:pPr>
              <w:pStyle w:val="TableParagraph"/>
              <w:spacing w:line="219" w:lineRule="exact"/>
              <w:ind w:left="0"/>
              <w:rPr>
                <w:rFonts w:ascii="Times New Roman" w:hAnsi="Times New Roman" w:cs="Times New Roman"/>
                <w:sz w:val="20"/>
                <w:szCs w:val="20"/>
              </w:rPr>
            </w:pPr>
            <w:r w:rsidRPr="00E27B98">
              <w:rPr>
                <w:rFonts w:ascii="Times New Roman" w:hAnsi="Times New Roman" w:cs="Times New Roman"/>
                <w:sz w:val="20"/>
                <w:szCs w:val="20"/>
              </w:rPr>
              <w:t>Wieprzowina - łopatka bez kości , bez tłuszczu i skóry (mięso świeże,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02ADB9E2" w14:textId="77777777" w:rsidR="00100274" w:rsidRPr="00E27B98" w:rsidRDefault="00100274">
            <w:pPr>
              <w:pStyle w:val="TableParagraph"/>
              <w:rPr>
                <w:rFonts w:ascii="Times New Roman" w:hAnsi="Times New Roman" w:cs="Times New Roman"/>
                <w:sz w:val="20"/>
                <w:szCs w:val="20"/>
              </w:rPr>
            </w:pPr>
          </w:p>
        </w:tc>
      </w:tr>
      <w:tr w:rsidR="00100274" w:rsidRPr="00E27B98" w14:paraId="2EB3B8E4" w14:textId="77777777">
        <w:tc>
          <w:tcPr>
            <w:tcW w:w="563" w:type="dxa"/>
            <w:tcBorders>
              <w:top w:val="single" w:sz="2" w:space="0" w:color="000000"/>
              <w:left w:val="single" w:sz="2" w:space="0" w:color="000000"/>
              <w:bottom w:val="single" w:sz="2" w:space="0" w:color="000000"/>
            </w:tcBorders>
            <w:shd w:val="clear" w:color="auto" w:fill="auto"/>
          </w:tcPr>
          <w:p w14:paraId="4738B152" w14:textId="1347BED6"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3</w:t>
            </w:r>
          </w:p>
        </w:tc>
        <w:tc>
          <w:tcPr>
            <w:tcW w:w="2559" w:type="dxa"/>
            <w:tcBorders>
              <w:top w:val="single" w:sz="2" w:space="0" w:color="000000"/>
              <w:left w:val="single" w:sz="2" w:space="0" w:color="000000"/>
              <w:bottom w:val="single" w:sz="2" w:space="0" w:color="000000"/>
            </w:tcBorders>
            <w:shd w:val="clear" w:color="auto" w:fill="auto"/>
          </w:tcPr>
          <w:p w14:paraId="64F7695C"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Wieprzowina - środkowy schab bez kości (mięso świeże,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0291CEB5" w14:textId="77777777" w:rsidR="00100274" w:rsidRPr="00E27B98" w:rsidRDefault="00100274">
            <w:pPr>
              <w:pStyle w:val="TableParagraph"/>
              <w:rPr>
                <w:rFonts w:ascii="Times New Roman" w:hAnsi="Times New Roman" w:cs="Times New Roman"/>
                <w:sz w:val="20"/>
                <w:szCs w:val="20"/>
              </w:rPr>
            </w:pPr>
          </w:p>
        </w:tc>
      </w:tr>
      <w:tr w:rsidR="00100274" w:rsidRPr="00E27B98" w14:paraId="7EB9056A" w14:textId="77777777">
        <w:tc>
          <w:tcPr>
            <w:tcW w:w="563" w:type="dxa"/>
            <w:tcBorders>
              <w:top w:val="single" w:sz="2" w:space="0" w:color="000000"/>
              <w:left w:val="single" w:sz="2" w:space="0" w:color="000000"/>
              <w:bottom w:val="single" w:sz="2" w:space="0" w:color="000000"/>
            </w:tcBorders>
            <w:shd w:val="clear" w:color="auto" w:fill="auto"/>
          </w:tcPr>
          <w:p w14:paraId="3FC8D314" w14:textId="4270D602"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4</w:t>
            </w:r>
          </w:p>
        </w:tc>
        <w:tc>
          <w:tcPr>
            <w:tcW w:w="2559" w:type="dxa"/>
            <w:tcBorders>
              <w:top w:val="single" w:sz="2" w:space="0" w:color="000000"/>
              <w:left w:val="single" w:sz="2" w:space="0" w:color="000000"/>
              <w:bottom w:val="single" w:sz="2" w:space="0" w:color="000000"/>
            </w:tcBorders>
            <w:shd w:val="clear" w:color="auto" w:fill="auto"/>
          </w:tcPr>
          <w:p w14:paraId="1656855A"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Wieprzowina - szynka bez kości, bez tłuszczu i skóry (mięso świeże,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1046946E" w14:textId="77777777" w:rsidR="00100274" w:rsidRPr="00E27B98" w:rsidRDefault="00100274">
            <w:pPr>
              <w:pStyle w:val="TableParagraph"/>
              <w:rPr>
                <w:rFonts w:ascii="Times New Roman" w:hAnsi="Times New Roman" w:cs="Times New Roman"/>
                <w:sz w:val="20"/>
                <w:szCs w:val="20"/>
              </w:rPr>
            </w:pPr>
          </w:p>
        </w:tc>
      </w:tr>
      <w:tr w:rsidR="00100274" w:rsidRPr="00E27B98" w14:paraId="389BD97A" w14:textId="77777777">
        <w:tc>
          <w:tcPr>
            <w:tcW w:w="563" w:type="dxa"/>
            <w:tcBorders>
              <w:top w:val="single" w:sz="2" w:space="0" w:color="000000"/>
              <w:left w:val="single" w:sz="2" w:space="0" w:color="000000"/>
              <w:bottom w:val="single" w:sz="2" w:space="0" w:color="000000"/>
            </w:tcBorders>
            <w:shd w:val="clear" w:color="auto" w:fill="auto"/>
          </w:tcPr>
          <w:p w14:paraId="1B11C253" w14:textId="7DCEE264"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5</w:t>
            </w:r>
          </w:p>
        </w:tc>
        <w:tc>
          <w:tcPr>
            <w:tcW w:w="2559" w:type="dxa"/>
            <w:tcBorders>
              <w:top w:val="single" w:sz="2" w:space="0" w:color="000000"/>
              <w:left w:val="single" w:sz="2" w:space="0" w:color="000000"/>
              <w:bottom w:val="single" w:sz="2" w:space="0" w:color="000000"/>
            </w:tcBorders>
            <w:shd w:val="clear" w:color="auto" w:fill="auto"/>
          </w:tcPr>
          <w:p w14:paraId="1358A5B9" w14:textId="77777777" w:rsidR="00100274" w:rsidRPr="00E27B98" w:rsidRDefault="00000000">
            <w:pPr>
              <w:pStyle w:val="TableParagraph"/>
              <w:tabs>
                <w:tab w:val="left" w:pos="1872"/>
              </w:tabs>
              <w:ind w:left="0"/>
              <w:rPr>
                <w:rFonts w:ascii="Times New Roman" w:hAnsi="Times New Roman" w:cs="Times New Roman"/>
                <w:sz w:val="20"/>
                <w:szCs w:val="20"/>
              </w:rPr>
            </w:pPr>
            <w:r w:rsidRPr="00E27B98">
              <w:rPr>
                <w:rFonts w:ascii="Times New Roman" w:hAnsi="Times New Roman" w:cs="Times New Roman"/>
                <w:sz w:val="20"/>
                <w:szCs w:val="20"/>
              </w:rPr>
              <w:t>Wieprzowina - polędwiczka wieprzowa (mięso świeże ,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4ADA6D31" w14:textId="77777777" w:rsidR="00100274" w:rsidRPr="00E27B98" w:rsidRDefault="00100274">
            <w:pPr>
              <w:pStyle w:val="TableParagraph"/>
              <w:rPr>
                <w:rFonts w:ascii="Times New Roman" w:hAnsi="Times New Roman" w:cs="Times New Roman"/>
                <w:sz w:val="20"/>
                <w:szCs w:val="20"/>
              </w:rPr>
            </w:pPr>
          </w:p>
        </w:tc>
      </w:tr>
    </w:tbl>
    <w:p w14:paraId="4DF2EDA5" w14:textId="08456944" w:rsidR="00100274" w:rsidRPr="00E27B98" w:rsidRDefault="00100274">
      <w:pPr>
        <w:rPr>
          <w:rFonts w:ascii="Times New Roman" w:hAnsi="Times New Roman" w:cs="Times New Roman"/>
        </w:rPr>
      </w:pPr>
    </w:p>
    <w:p w14:paraId="5982CC66" w14:textId="7BF00C66" w:rsidR="00725002" w:rsidRPr="00E27B98" w:rsidRDefault="00725002" w:rsidP="00725002">
      <w:pPr>
        <w:pStyle w:val="Tekstpodstawowy"/>
        <w:spacing w:before="59"/>
        <w:rPr>
          <w:rFonts w:ascii="Times New Roman" w:hAnsi="Times New Roman" w:cs="Times New Roman"/>
        </w:rPr>
      </w:pPr>
      <w:r w:rsidRPr="00E27B98">
        <w:rPr>
          <w:rFonts w:ascii="Times New Roman" w:hAnsi="Times New Roman" w:cs="Times New Roman"/>
        </w:rPr>
        <w:t>CIELĘCINA</w:t>
      </w:r>
    </w:p>
    <w:tbl>
      <w:tblPr>
        <w:tblW w:w="10035" w:type="dxa"/>
        <w:tblInd w:w="70" w:type="dxa"/>
        <w:tblLayout w:type="fixed"/>
        <w:tblCellMar>
          <w:top w:w="55" w:type="dxa"/>
          <w:left w:w="48" w:type="dxa"/>
          <w:bottom w:w="55" w:type="dxa"/>
          <w:right w:w="55" w:type="dxa"/>
        </w:tblCellMar>
        <w:tblLook w:val="0000" w:firstRow="0" w:lastRow="0" w:firstColumn="0" w:lastColumn="0" w:noHBand="0" w:noVBand="0"/>
      </w:tblPr>
      <w:tblGrid>
        <w:gridCol w:w="563"/>
        <w:gridCol w:w="2559"/>
        <w:gridCol w:w="6913"/>
      </w:tblGrid>
      <w:tr w:rsidR="00725002" w:rsidRPr="00E27B98" w14:paraId="03941531" w14:textId="77777777" w:rsidTr="00E06C5D">
        <w:tc>
          <w:tcPr>
            <w:tcW w:w="563" w:type="dxa"/>
            <w:tcBorders>
              <w:top w:val="single" w:sz="2" w:space="0" w:color="000000"/>
              <w:left w:val="single" w:sz="2" w:space="0" w:color="000000"/>
              <w:bottom w:val="single" w:sz="2" w:space="0" w:color="000000"/>
            </w:tcBorders>
            <w:shd w:val="clear" w:color="auto" w:fill="auto"/>
          </w:tcPr>
          <w:p w14:paraId="09E84770" w14:textId="77777777" w:rsidR="00725002" w:rsidRPr="00E27B98" w:rsidRDefault="00725002" w:rsidP="00E06C5D">
            <w:pPr>
              <w:pStyle w:val="TableParagraph"/>
              <w:spacing w:before="63"/>
              <w:ind w:left="0"/>
              <w:jc w:val="center"/>
              <w:rPr>
                <w:rFonts w:ascii="Times New Roman" w:hAnsi="Times New Roman" w:cs="Times New Roman"/>
              </w:rPr>
            </w:pPr>
            <w:r w:rsidRPr="00E27B98">
              <w:rPr>
                <w:rFonts w:ascii="Times New Roman" w:hAnsi="Times New Roman" w:cs="Times New Roman"/>
                <w:b/>
              </w:rPr>
              <w:t>Nr.</w:t>
            </w:r>
          </w:p>
        </w:tc>
        <w:tc>
          <w:tcPr>
            <w:tcW w:w="2559" w:type="dxa"/>
            <w:tcBorders>
              <w:top w:val="single" w:sz="2" w:space="0" w:color="000000"/>
              <w:left w:val="single" w:sz="2" w:space="0" w:color="000000"/>
              <w:bottom w:val="single" w:sz="2" w:space="0" w:color="000000"/>
            </w:tcBorders>
            <w:shd w:val="clear" w:color="auto" w:fill="auto"/>
          </w:tcPr>
          <w:p w14:paraId="2F095A1F" w14:textId="77777777" w:rsidR="00725002" w:rsidRPr="00E27B98" w:rsidRDefault="00725002" w:rsidP="00E06C5D">
            <w:pPr>
              <w:pStyle w:val="TableParagraph"/>
              <w:spacing w:before="63"/>
              <w:ind w:left="0"/>
              <w:jc w:val="center"/>
              <w:rPr>
                <w:rFonts w:ascii="Times New Roman" w:hAnsi="Times New Roman" w:cs="Times New Roman"/>
              </w:rPr>
            </w:pPr>
            <w:r w:rsidRPr="00E27B98">
              <w:rPr>
                <w:rFonts w:ascii="Times New Roman" w:hAnsi="Times New Roman" w:cs="Times New Roman"/>
                <w:b/>
              </w:rPr>
              <w:t>Nazwa artykułu</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14D32737" w14:textId="5D7B85BE" w:rsidR="00725002" w:rsidRPr="00E27B98" w:rsidRDefault="00725002" w:rsidP="00E06C5D">
            <w:pPr>
              <w:pStyle w:val="TableParagraph"/>
              <w:spacing w:before="63"/>
              <w:ind w:left="0"/>
              <w:jc w:val="center"/>
              <w:rPr>
                <w:rFonts w:ascii="Times New Roman" w:hAnsi="Times New Roman" w:cs="Times New Roman"/>
              </w:rPr>
            </w:pPr>
            <w:r w:rsidRPr="00E27B98">
              <w:rPr>
                <w:rFonts w:ascii="Times New Roman" w:hAnsi="Times New Roman" w:cs="Times New Roman"/>
                <w:b/>
              </w:rPr>
              <w:t>Wymagania jakościowe</w:t>
            </w:r>
          </w:p>
        </w:tc>
      </w:tr>
      <w:tr w:rsidR="00725002" w:rsidRPr="00E27B98" w14:paraId="61E1026C" w14:textId="77777777" w:rsidTr="00E06C5D">
        <w:tc>
          <w:tcPr>
            <w:tcW w:w="563" w:type="dxa"/>
            <w:tcBorders>
              <w:top w:val="single" w:sz="2" w:space="0" w:color="000000"/>
              <w:left w:val="single" w:sz="2" w:space="0" w:color="000000"/>
              <w:bottom w:val="single" w:sz="2" w:space="0" w:color="000000"/>
            </w:tcBorders>
            <w:shd w:val="clear" w:color="auto" w:fill="auto"/>
          </w:tcPr>
          <w:p w14:paraId="62FDB2B8" w14:textId="04D0041A" w:rsidR="00725002" w:rsidRPr="00E27B98" w:rsidRDefault="00076C40" w:rsidP="00E06C5D">
            <w:pPr>
              <w:pStyle w:val="Zawartotabeli"/>
              <w:jc w:val="center"/>
              <w:rPr>
                <w:rFonts w:ascii="Times New Roman" w:hAnsi="Times New Roman" w:cs="Times New Roman"/>
              </w:rPr>
            </w:pPr>
            <w:r w:rsidRPr="00E27B98">
              <w:rPr>
                <w:rFonts w:ascii="Times New Roman" w:hAnsi="Times New Roman" w:cs="Times New Roman"/>
              </w:rPr>
              <w:t>1</w:t>
            </w:r>
          </w:p>
        </w:tc>
        <w:tc>
          <w:tcPr>
            <w:tcW w:w="2559" w:type="dxa"/>
            <w:tcBorders>
              <w:top w:val="single" w:sz="2" w:space="0" w:color="000000"/>
              <w:left w:val="single" w:sz="2" w:space="0" w:color="000000"/>
              <w:bottom w:val="single" w:sz="2" w:space="0" w:color="000000"/>
            </w:tcBorders>
            <w:shd w:val="clear" w:color="auto" w:fill="auto"/>
          </w:tcPr>
          <w:p w14:paraId="39BE2658" w14:textId="40872AE8" w:rsidR="00725002" w:rsidRPr="00E27B98" w:rsidRDefault="00725002" w:rsidP="00E06C5D">
            <w:pPr>
              <w:pStyle w:val="TableParagraph"/>
              <w:ind w:left="0" w:right="149"/>
              <w:rPr>
                <w:rFonts w:ascii="Times New Roman" w:hAnsi="Times New Roman" w:cs="Times New Roman"/>
                <w:sz w:val="20"/>
                <w:szCs w:val="20"/>
              </w:rPr>
            </w:pPr>
            <w:r w:rsidRPr="00E27B98">
              <w:rPr>
                <w:rFonts w:ascii="Times New Roman" w:hAnsi="Times New Roman" w:cs="Times New Roman"/>
                <w:sz w:val="20"/>
                <w:szCs w:val="20"/>
              </w:rPr>
              <w:t>Cielęcina (świeża, nie mrożona) - udziec, cielęcina zadnia bez kości</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231AFD7E" w14:textId="77777777" w:rsidR="00725002" w:rsidRPr="00E27B98" w:rsidRDefault="00725002" w:rsidP="00E06C5D">
            <w:pPr>
              <w:pStyle w:val="TableParagraph"/>
              <w:ind w:left="0" w:right="97"/>
              <w:jc w:val="both"/>
              <w:rPr>
                <w:rFonts w:ascii="Times New Roman" w:hAnsi="Times New Roman" w:cs="Times New Roman"/>
                <w:sz w:val="20"/>
                <w:szCs w:val="20"/>
              </w:rPr>
            </w:pPr>
            <w:r w:rsidRPr="00E27B98">
              <w:rPr>
                <w:rFonts w:ascii="Times New Roman" w:hAnsi="Times New Roman" w:cs="Times New Roman"/>
                <w:sz w:val="20"/>
                <w:szCs w:val="20"/>
              </w:rPr>
              <w:t>Mięso świeże, wygląd – właściwie umięśniony, prawidłowo wykrwawiony i ocieknięty, bez wylewów krwawych, barwa naturalna – od różowej po jasnoczerwoną, cienkowłóknista o niskiej zawartości tkanki tłuszczowej, delikatnie poprzerastana cieniutkimi nitkami tłuszczu. Powierzchnia powinna być czysta, wolna od jakichkolwiek widocznych substancji obcych, zabrudzeń, krwi. Zapach naturalny, charakterystyczny dla mięsa cielęcego, niedopuszczalny zapach obcy, świadczący o procesach rozkładu mięsa przez drobnoustroje oraz zapachu zjełczałego tłuszczu.</w:t>
            </w:r>
          </w:p>
          <w:p w14:paraId="4ED1CE37" w14:textId="46721EF8" w:rsidR="000C628C" w:rsidRPr="00E27B98" w:rsidRDefault="000C628C" w:rsidP="00E06C5D">
            <w:pPr>
              <w:pStyle w:val="TableParagraph"/>
              <w:ind w:left="0" w:right="97"/>
              <w:jc w:val="both"/>
              <w:rPr>
                <w:rFonts w:ascii="Times New Roman" w:hAnsi="Times New Roman" w:cs="Times New Roman"/>
                <w:sz w:val="20"/>
                <w:szCs w:val="20"/>
              </w:rPr>
            </w:pPr>
          </w:p>
        </w:tc>
      </w:tr>
    </w:tbl>
    <w:p w14:paraId="65D437B0" w14:textId="77777777" w:rsidR="00725002" w:rsidRPr="00E27B98" w:rsidRDefault="00725002" w:rsidP="00725002">
      <w:pPr>
        <w:rPr>
          <w:rFonts w:ascii="Times New Roman" w:hAnsi="Times New Roman" w:cs="Times New Roman"/>
        </w:rPr>
      </w:pPr>
    </w:p>
    <w:p w14:paraId="69E40787" w14:textId="77777777" w:rsidR="00725002" w:rsidRPr="00E27B98" w:rsidRDefault="00725002">
      <w:pPr>
        <w:rPr>
          <w:rFonts w:ascii="Times New Roman" w:hAnsi="Times New Roman" w:cs="Times New Roman"/>
        </w:rPr>
      </w:pPr>
    </w:p>
    <w:p w14:paraId="50BDD3AF" w14:textId="77777777" w:rsidR="000B6E1B" w:rsidRPr="00E27B98" w:rsidRDefault="000B6E1B">
      <w:pPr>
        <w:rPr>
          <w:rFonts w:ascii="Times New Roman" w:hAnsi="Times New Roman" w:cs="Times New Roman"/>
        </w:rPr>
      </w:pPr>
    </w:p>
    <w:p w14:paraId="7B93A1FD" w14:textId="77777777" w:rsidR="00100274" w:rsidRPr="00E27B98" w:rsidRDefault="00000000">
      <w:pPr>
        <w:pStyle w:val="Tekstpodstawowy"/>
        <w:spacing w:before="59"/>
        <w:rPr>
          <w:rFonts w:ascii="Times New Roman" w:hAnsi="Times New Roman" w:cs="Times New Roman"/>
        </w:rPr>
      </w:pPr>
      <w:bookmarkStart w:id="0" w:name="_Hlk119995964"/>
      <w:r w:rsidRPr="00E27B98">
        <w:rPr>
          <w:rFonts w:ascii="Times New Roman" w:hAnsi="Times New Roman" w:cs="Times New Roman"/>
        </w:rPr>
        <w:t>MIĘSO WOŁOWE</w:t>
      </w:r>
    </w:p>
    <w:tbl>
      <w:tblPr>
        <w:tblW w:w="10035" w:type="dxa"/>
        <w:tblInd w:w="70" w:type="dxa"/>
        <w:tblLayout w:type="fixed"/>
        <w:tblCellMar>
          <w:top w:w="55" w:type="dxa"/>
          <w:left w:w="48" w:type="dxa"/>
          <w:bottom w:w="55" w:type="dxa"/>
          <w:right w:w="55" w:type="dxa"/>
        </w:tblCellMar>
        <w:tblLook w:val="0000" w:firstRow="0" w:lastRow="0" w:firstColumn="0" w:lastColumn="0" w:noHBand="0" w:noVBand="0"/>
      </w:tblPr>
      <w:tblGrid>
        <w:gridCol w:w="563"/>
        <w:gridCol w:w="2559"/>
        <w:gridCol w:w="6913"/>
      </w:tblGrid>
      <w:tr w:rsidR="00100274" w:rsidRPr="00E27B98" w14:paraId="4D7C84A0" w14:textId="77777777">
        <w:tc>
          <w:tcPr>
            <w:tcW w:w="563" w:type="dxa"/>
            <w:tcBorders>
              <w:top w:val="single" w:sz="2" w:space="0" w:color="000000"/>
              <w:left w:val="single" w:sz="2" w:space="0" w:color="000000"/>
              <w:bottom w:val="single" w:sz="2" w:space="0" w:color="000000"/>
            </w:tcBorders>
            <w:shd w:val="clear" w:color="auto" w:fill="auto"/>
          </w:tcPr>
          <w:p w14:paraId="69BA58F3" w14:textId="77777777"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Nr.</w:t>
            </w:r>
          </w:p>
        </w:tc>
        <w:tc>
          <w:tcPr>
            <w:tcW w:w="2559" w:type="dxa"/>
            <w:tcBorders>
              <w:top w:val="single" w:sz="2" w:space="0" w:color="000000"/>
              <w:left w:val="single" w:sz="2" w:space="0" w:color="000000"/>
              <w:bottom w:val="single" w:sz="2" w:space="0" w:color="000000"/>
            </w:tcBorders>
            <w:shd w:val="clear" w:color="auto" w:fill="auto"/>
          </w:tcPr>
          <w:p w14:paraId="2CF34DCD" w14:textId="77777777"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Nazwa artykułu</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0CFC7E0E" w14:textId="5C5C3B9F"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Wymagania jakościowe</w:t>
            </w:r>
            <w:r w:rsidR="00755ECB" w:rsidRPr="00E27B98">
              <w:rPr>
                <w:rFonts w:ascii="Times New Roman" w:hAnsi="Times New Roman" w:cs="Times New Roman"/>
                <w:b/>
              </w:rPr>
              <w:t>, norma</w:t>
            </w:r>
          </w:p>
        </w:tc>
      </w:tr>
      <w:tr w:rsidR="00100274" w:rsidRPr="00E27B98" w14:paraId="4B236BA0" w14:textId="77777777">
        <w:tc>
          <w:tcPr>
            <w:tcW w:w="563" w:type="dxa"/>
            <w:tcBorders>
              <w:top w:val="single" w:sz="2" w:space="0" w:color="000000"/>
              <w:left w:val="single" w:sz="2" w:space="0" w:color="000000"/>
              <w:bottom w:val="single" w:sz="2" w:space="0" w:color="000000"/>
            </w:tcBorders>
            <w:shd w:val="clear" w:color="auto" w:fill="auto"/>
          </w:tcPr>
          <w:p w14:paraId="3CF8C80A" w14:textId="3B3A10F8"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1</w:t>
            </w:r>
          </w:p>
        </w:tc>
        <w:tc>
          <w:tcPr>
            <w:tcW w:w="2559" w:type="dxa"/>
            <w:tcBorders>
              <w:top w:val="single" w:sz="2" w:space="0" w:color="000000"/>
              <w:left w:val="single" w:sz="2" w:space="0" w:color="000000"/>
              <w:bottom w:val="single" w:sz="2" w:space="0" w:color="000000"/>
            </w:tcBorders>
            <w:shd w:val="clear" w:color="auto" w:fill="auto"/>
          </w:tcPr>
          <w:p w14:paraId="2F1F0046" w14:textId="77777777" w:rsidR="00100274" w:rsidRPr="00E27B98" w:rsidRDefault="00000000">
            <w:pPr>
              <w:pStyle w:val="TableParagraph"/>
              <w:ind w:left="0" w:right="149"/>
              <w:rPr>
                <w:rFonts w:ascii="Times New Roman" w:hAnsi="Times New Roman" w:cs="Times New Roman"/>
                <w:sz w:val="20"/>
                <w:szCs w:val="20"/>
              </w:rPr>
            </w:pPr>
            <w:r w:rsidRPr="00E27B98">
              <w:rPr>
                <w:rFonts w:ascii="Times New Roman" w:hAnsi="Times New Roman" w:cs="Times New Roman"/>
                <w:sz w:val="20"/>
                <w:szCs w:val="20"/>
              </w:rPr>
              <w:t>Wołowina - mięso z łopatki, rostbef, antrykot bez kości bez tłuszczu i skóry (mięso świeże , niemrożone)</w:t>
            </w:r>
          </w:p>
        </w:tc>
        <w:tc>
          <w:tcPr>
            <w:tcW w:w="691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0D8F8F9" w14:textId="77777777" w:rsidR="00100274" w:rsidRPr="00E27B98" w:rsidRDefault="00000000">
            <w:pPr>
              <w:pStyle w:val="TableParagraph"/>
              <w:ind w:left="0" w:right="97"/>
              <w:jc w:val="both"/>
              <w:rPr>
                <w:rFonts w:ascii="Times New Roman" w:hAnsi="Times New Roman" w:cs="Times New Roman"/>
                <w:sz w:val="20"/>
                <w:szCs w:val="20"/>
              </w:rPr>
            </w:pPr>
            <w:r w:rsidRPr="00E27B98">
              <w:rPr>
                <w:rFonts w:ascii="Times New Roman" w:hAnsi="Times New Roman" w:cs="Times New Roman"/>
                <w:b/>
                <w:sz w:val="20"/>
                <w:szCs w:val="20"/>
              </w:rPr>
              <w:t xml:space="preserve">Klasa I </w:t>
            </w:r>
            <w:r w:rsidRPr="00E27B98">
              <w:rPr>
                <w:rFonts w:ascii="Times New Roman" w:hAnsi="Times New Roman" w:cs="Times New Roman"/>
                <w:sz w:val="20"/>
                <w:szCs w:val="20"/>
              </w:rPr>
              <w:t>– mięso chude i nieścięgniste , barwy różowej do czerwonej. Mięso z dopuszczalną niewielką ilością tłuszczu śródtkankowego, Bez tłuszczu zewnętrznego i międzymięśniowego, barwa tłuszczu białokremowa do intensywnie ciemnożółtej. Mięso delikatne (brak ścięgien, powięzi i błon). Przekrwienia niedopuszczalne. Zapach swoisty, charakterystyczny dla świeżego mięsa wołowego bez oznak wskazujących na zaparzenie mięsa lub rozpoczynający się proces psucia, niedopuszczalne są obce zapachy, mogące świadczyć o zachodzących procesach rozkładu mięsa przez mikroorganizmy.</w:t>
            </w:r>
          </w:p>
          <w:p w14:paraId="535A52B2" w14:textId="1716FE67" w:rsidR="000C628C" w:rsidRPr="00E27B98" w:rsidRDefault="000C628C">
            <w:pPr>
              <w:pStyle w:val="TableParagraph"/>
              <w:ind w:left="0" w:right="97"/>
              <w:jc w:val="both"/>
              <w:rPr>
                <w:rFonts w:ascii="Times New Roman" w:hAnsi="Times New Roman" w:cs="Times New Roman"/>
                <w:szCs w:val="20"/>
              </w:rPr>
            </w:pPr>
            <w:r w:rsidRPr="00E27B98">
              <w:rPr>
                <w:rFonts w:ascii="Times New Roman" w:hAnsi="Times New Roman" w:cs="Times New Roman"/>
                <w:color w:val="242424"/>
                <w:sz w:val="20"/>
                <w:szCs w:val="20"/>
              </w:rPr>
              <w:t>Norma: PN-A-82003</w:t>
            </w:r>
          </w:p>
        </w:tc>
      </w:tr>
      <w:tr w:rsidR="00100274" w:rsidRPr="00E27B98" w14:paraId="759D7ABD" w14:textId="77777777">
        <w:tc>
          <w:tcPr>
            <w:tcW w:w="563" w:type="dxa"/>
            <w:tcBorders>
              <w:top w:val="single" w:sz="2" w:space="0" w:color="000000"/>
              <w:left w:val="single" w:sz="2" w:space="0" w:color="000000"/>
              <w:bottom w:val="single" w:sz="2" w:space="0" w:color="000000"/>
            </w:tcBorders>
            <w:shd w:val="clear" w:color="auto" w:fill="auto"/>
          </w:tcPr>
          <w:p w14:paraId="28E4C7B9" w14:textId="3DA9C46C"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2</w:t>
            </w:r>
          </w:p>
        </w:tc>
        <w:tc>
          <w:tcPr>
            <w:tcW w:w="2559" w:type="dxa"/>
            <w:tcBorders>
              <w:top w:val="single" w:sz="2" w:space="0" w:color="000000"/>
              <w:left w:val="single" w:sz="2" w:space="0" w:color="000000"/>
              <w:bottom w:val="single" w:sz="2" w:space="0" w:color="000000"/>
            </w:tcBorders>
            <w:shd w:val="clear" w:color="auto" w:fill="auto"/>
          </w:tcPr>
          <w:p w14:paraId="6BCEBB94" w14:textId="77777777" w:rsidR="00100274" w:rsidRPr="00E27B98" w:rsidRDefault="00000000">
            <w:pPr>
              <w:pStyle w:val="TableParagraph"/>
              <w:ind w:left="0" w:right="149"/>
              <w:rPr>
                <w:rFonts w:ascii="Times New Roman" w:hAnsi="Times New Roman" w:cs="Times New Roman"/>
                <w:szCs w:val="20"/>
              </w:rPr>
            </w:pPr>
            <w:r w:rsidRPr="00E27B98">
              <w:rPr>
                <w:rFonts w:ascii="Times New Roman" w:hAnsi="Times New Roman" w:cs="Times New Roman"/>
                <w:sz w:val="20"/>
                <w:szCs w:val="20"/>
              </w:rPr>
              <w:t>Wołowina - mięso z udźca bez kości  bez tłuszczu i</w:t>
            </w:r>
            <w:r w:rsidRPr="00E27B98">
              <w:rPr>
                <w:rFonts w:ascii="Times New Roman" w:hAnsi="Times New Roman" w:cs="Times New Roman"/>
                <w:spacing w:val="-11"/>
                <w:sz w:val="20"/>
                <w:szCs w:val="20"/>
              </w:rPr>
              <w:t xml:space="preserve"> </w:t>
            </w:r>
            <w:r w:rsidRPr="00E27B98">
              <w:rPr>
                <w:rFonts w:ascii="Times New Roman" w:hAnsi="Times New Roman" w:cs="Times New Roman"/>
                <w:sz w:val="20"/>
                <w:szCs w:val="20"/>
              </w:rPr>
              <w:t>skóry  (mięso świeże ,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74FEFF85" w14:textId="77777777" w:rsidR="00100274" w:rsidRPr="00E27B98" w:rsidRDefault="00100274">
            <w:pPr>
              <w:pStyle w:val="TableParagraph"/>
              <w:ind w:left="0"/>
              <w:rPr>
                <w:rFonts w:ascii="Times New Roman" w:hAnsi="Times New Roman" w:cs="Times New Roman"/>
                <w:sz w:val="20"/>
                <w:szCs w:val="20"/>
              </w:rPr>
            </w:pPr>
          </w:p>
        </w:tc>
      </w:tr>
    </w:tbl>
    <w:p w14:paraId="357A9461" w14:textId="77777777" w:rsidR="00100274" w:rsidRPr="00E27B98" w:rsidRDefault="00100274">
      <w:pPr>
        <w:rPr>
          <w:rFonts w:ascii="Times New Roman" w:hAnsi="Times New Roman" w:cs="Times New Roman"/>
        </w:rPr>
      </w:pPr>
    </w:p>
    <w:bookmarkEnd w:id="0"/>
    <w:p w14:paraId="51FE0822" w14:textId="77777777" w:rsidR="00E27B98" w:rsidRDefault="00E27B98" w:rsidP="0060557D">
      <w:pPr>
        <w:pStyle w:val="Tekstpodstawowy"/>
        <w:rPr>
          <w:rFonts w:ascii="Times New Roman" w:hAnsi="Times New Roman" w:cs="Times New Roman"/>
        </w:rPr>
      </w:pPr>
    </w:p>
    <w:p w14:paraId="029BB08A" w14:textId="77777777" w:rsidR="00E27B98" w:rsidRDefault="00E27B98" w:rsidP="0060557D">
      <w:pPr>
        <w:pStyle w:val="Tekstpodstawowy"/>
        <w:rPr>
          <w:rFonts w:ascii="Times New Roman" w:hAnsi="Times New Roman" w:cs="Times New Roman"/>
        </w:rPr>
      </w:pPr>
    </w:p>
    <w:p w14:paraId="6C3A0751" w14:textId="198AF312" w:rsidR="00100274" w:rsidRPr="00E27B98" w:rsidRDefault="00000000" w:rsidP="0060557D">
      <w:pPr>
        <w:pStyle w:val="Tekstpodstawowy"/>
        <w:rPr>
          <w:rFonts w:ascii="Times New Roman" w:hAnsi="Times New Roman" w:cs="Times New Roman"/>
        </w:rPr>
      </w:pPr>
      <w:r w:rsidRPr="00E27B98">
        <w:rPr>
          <w:rFonts w:ascii="Times New Roman" w:hAnsi="Times New Roman" w:cs="Times New Roman"/>
        </w:rPr>
        <w:t xml:space="preserve">PRODUKTY MIĘSNE – WĘDZONKI, KIEŁBASY WĘDLINY </w:t>
      </w:r>
    </w:p>
    <w:tbl>
      <w:tblPr>
        <w:tblW w:w="10035" w:type="dxa"/>
        <w:tblInd w:w="70" w:type="dxa"/>
        <w:tblLayout w:type="fixed"/>
        <w:tblCellMar>
          <w:top w:w="55" w:type="dxa"/>
          <w:left w:w="48" w:type="dxa"/>
          <w:bottom w:w="55" w:type="dxa"/>
          <w:right w:w="55" w:type="dxa"/>
        </w:tblCellMar>
        <w:tblLook w:val="0000" w:firstRow="0" w:lastRow="0" w:firstColumn="0" w:lastColumn="0" w:noHBand="0" w:noVBand="0"/>
      </w:tblPr>
      <w:tblGrid>
        <w:gridCol w:w="563"/>
        <w:gridCol w:w="2559"/>
        <w:gridCol w:w="6913"/>
      </w:tblGrid>
      <w:tr w:rsidR="00100274" w:rsidRPr="00E27B98" w14:paraId="3E693CA5" w14:textId="77777777">
        <w:tc>
          <w:tcPr>
            <w:tcW w:w="563" w:type="dxa"/>
            <w:tcBorders>
              <w:top w:val="single" w:sz="2" w:space="0" w:color="000000"/>
              <w:left w:val="single" w:sz="2" w:space="0" w:color="000000"/>
              <w:bottom w:val="single" w:sz="2" w:space="0" w:color="000000"/>
            </w:tcBorders>
            <w:shd w:val="clear" w:color="auto" w:fill="auto"/>
          </w:tcPr>
          <w:p w14:paraId="09379934" w14:textId="77777777"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lastRenderedPageBreak/>
              <w:t>Nr.</w:t>
            </w:r>
          </w:p>
        </w:tc>
        <w:tc>
          <w:tcPr>
            <w:tcW w:w="2559" w:type="dxa"/>
            <w:tcBorders>
              <w:top w:val="single" w:sz="2" w:space="0" w:color="000000"/>
              <w:left w:val="single" w:sz="2" w:space="0" w:color="000000"/>
              <w:bottom w:val="single" w:sz="2" w:space="0" w:color="000000"/>
            </w:tcBorders>
            <w:shd w:val="clear" w:color="auto" w:fill="auto"/>
          </w:tcPr>
          <w:p w14:paraId="34FD0D39" w14:textId="77777777"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Nazwa artykułu</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6AF1196C" w14:textId="2248E304" w:rsidR="00100274" w:rsidRPr="00E27B98" w:rsidRDefault="00000000">
            <w:pPr>
              <w:pStyle w:val="TableParagraph"/>
              <w:spacing w:before="63"/>
              <w:ind w:left="0"/>
              <w:jc w:val="center"/>
              <w:rPr>
                <w:rFonts w:ascii="Times New Roman" w:hAnsi="Times New Roman" w:cs="Times New Roman"/>
              </w:rPr>
            </w:pPr>
            <w:r w:rsidRPr="00E27B98">
              <w:rPr>
                <w:rFonts w:ascii="Times New Roman" w:hAnsi="Times New Roman" w:cs="Times New Roman"/>
                <w:b/>
              </w:rPr>
              <w:t>Wymagania jakościowe</w:t>
            </w:r>
            <w:r w:rsidR="00755ECB" w:rsidRPr="00E27B98">
              <w:rPr>
                <w:rFonts w:ascii="Times New Roman" w:hAnsi="Times New Roman" w:cs="Times New Roman"/>
                <w:b/>
              </w:rPr>
              <w:t>, norma</w:t>
            </w:r>
          </w:p>
        </w:tc>
      </w:tr>
      <w:tr w:rsidR="00100274" w:rsidRPr="00E27B98" w14:paraId="586DCEA1" w14:textId="77777777">
        <w:tc>
          <w:tcPr>
            <w:tcW w:w="563" w:type="dxa"/>
            <w:tcBorders>
              <w:top w:val="single" w:sz="2" w:space="0" w:color="000000"/>
              <w:left w:val="single" w:sz="2" w:space="0" w:color="000000"/>
              <w:bottom w:val="single" w:sz="2" w:space="0" w:color="000000"/>
            </w:tcBorders>
            <w:shd w:val="clear" w:color="auto" w:fill="auto"/>
          </w:tcPr>
          <w:p w14:paraId="66485BE2" w14:textId="34E14444"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1</w:t>
            </w:r>
          </w:p>
        </w:tc>
        <w:tc>
          <w:tcPr>
            <w:tcW w:w="2559" w:type="dxa"/>
            <w:tcBorders>
              <w:top w:val="single" w:sz="2" w:space="0" w:color="000000"/>
              <w:left w:val="single" w:sz="2" w:space="0" w:color="000000"/>
              <w:bottom w:val="single" w:sz="2" w:space="0" w:color="000000"/>
            </w:tcBorders>
            <w:shd w:val="clear" w:color="auto" w:fill="auto"/>
          </w:tcPr>
          <w:p w14:paraId="00F9D40F" w14:textId="77777777" w:rsidR="00100274" w:rsidRPr="00E27B98" w:rsidRDefault="00000000">
            <w:pPr>
              <w:pStyle w:val="TableParagraph"/>
              <w:ind w:left="0" w:right="120"/>
              <w:rPr>
                <w:rFonts w:ascii="Times New Roman" w:hAnsi="Times New Roman" w:cs="Times New Roman"/>
                <w:sz w:val="20"/>
                <w:szCs w:val="20"/>
              </w:rPr>
            </w:pPr>
            <w:r w:rsidRPr="00E27B98">
              <w:rPr>
                <w:rFonts w:ascii="Times New Roman" w:hAnsi="Times New Roman" w:cs="Times New Roman"/>
                <w:sz w:val="20"/>
                <w:szCs w:val="20"/>
              </w:rPr>
              <w:t>Wędzonka drobiowa parzona z tuszki - szynka drobiowa ,o zawartości białka nie mniej niż 16,0 % masowych, produkt o zawartości mięsa nie mniejszej niż 85%, wędlina składająca się z kawałków mięśni nóg, piersi niedopuszczalne są skupiska galarety lub wytopionego tłuszczu, wyciek soku (wędlina krojona, plasterkowana</w:t>
            </w:r>
          </w:p>
        </w:tc>
        <w:tc>
          <w:tcPr>
            <w:tcW w:w="691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B48E698" w14:textId="77777777" w:rsidR="00100274" w:rsidRPr="00E27B98" w:rsidRDefault="00000000">
            <w:pPr>
              <w:pStyle w:val="TableParagraph"/>
              <w:spacing w:before="1"/>
              <w:ind w:right="97"/>
              <w:jc w:val="both"/>
              <w:rPr>
                <w:rFonts w:ascii="Times New Roman" w:hAnsi="Times New Roman" w:cs="Times New Roman"/>
                <w:szCs w:val="20"/>
              </w:rPr>
            </w:pPr>
            <w:r w:rsidRPr="00E27B98">
              <w:rPr>
                <w:rFonts w:ascii="Times New Roman" w:hAnsi="Times New Roman" w:cs="Times New Roman"/>
                <w:sz w:val="20"/>
                <w:szCs w:val="20"/>
              </w:rPr>
              <w:t>Wędzonki drobiowe parzone - produkty drobiowe wyprodukowane z tuszki drobiowej patroszonej, elementów tuszki lub mięsa drobiowego bez kości, bez osłonek lub w osłonkach o zachowanej strukturze tkankowej, poddane peklowaniu lub soleniu oraz wędzeniu lub wędzeniu i parzeniu lub pieczeniu do osiągnięcia w centrum geometrycznym wyrobu temperatury minimum 70</w:t>
            </w:r>
            <w:r w:rsidRPr="00E27B98">
              <w:rPr>
                <w:rFonts w:ascii="Times New Roman" w:hAnsi="Times New Roman" w:cs="Times New Roman"/>
                <w:position w:val="8"/>
                <w:sz w:val="20"/>
                <w:szCs w:val="20"/>
              </w:rPr>
              <w:t>o</w:t>
            </w:r>
            <w:r w:rsidRPr="00E27B98">
              <w:rPr>
                <w:rFonts w:ascii="Times New Roman" w:hAnsi="Times New Roman" w:cs="Times New Roman"/>
                <w:sz w:val="20"/>
                <w:szCs w:val="20"/>
              </w:rPr>
              <w:t>C.</w:t>
            </w:r>
          </w:p>
          <w:p w14:paraId="06C30FF8" w14:textId="77777777" w:rsidR="00100274" w:rsidRPr="00E27B98" w:rsidRDefault="00000000">
            <w:pPr>
              <w:pStyle w:val="TableParagraph"/>
              <w:ind w:right="101"/>
              <w:jc w:val="both"/>
              <w:rPr>
                <w:rFonts w:ascii="Times New Roman" w:hAnsi="Times New Roman" w:cs="Times New Roman"/>
                <w:sz w:val="20"/>
                <w:szCs w:val="20"/>
              </w:rPr>
            </w:pPr>
            <w:r w:rsidRPr="00E27B98">
              <w:rPr>
                <w:rFonts w:ascii="Times New Roman" w:hAnsi="Times New Roman" w:cs="Times New Roman"/>
                <w:sz w:val="20"/>
                <w:szCs w:val="20"/>
              </w:rPr>
              <w:t>Surowce mięsne użyte do produkcji musza być o dobrej jakości higienicznej i wolne od wad technologicznych.</w:t>
            </w:r>
          </w:p>
          <w:p w14:paraId="0448454C" w14:textId="77777777" w:rsidR="00100274" w:rsidRPr="00E27B98" w:rsidRDefault="00000000">
            <w:pPr>
              <w:pStyle w:val="TableParagraph"/>
              <w:numPr>
                <w:ilvl w:val="0"/>
                <w:numId w:val="1"/>
              </w:numPr>
              <w:tabs>
                <w:tab w:val="left" w:pos="468"/>
              </w:tabs>
              <w:spacing w:line="219" w:lineRule="exact"/>
              <w:ind w:hanging="361"/>
              <w:jc w:val="both"/>
              <w:rPr>
                <w:rFonts w:ascii="Times New Roman" w:hAnsi="Times New Roman" w:cs="Times New Roman"/>
                <w:szCs w:val="20"/>
              </w:rPr>
            </w:pPr>
            <w:r w:rsidRPr="00E27B98">
              <w:rPr>
                <w:rFonts w:ascii="Times New Roman" w:hAnsi="Times New Roman" w:cs="Times New Roman"/>
                <w:sz w:val="20"/>
                <w:szCs w:val="20"/>
              </w:rPr>
              <w:t>Niedozwolone jest stosowanie mięsa odkostnionego</w:t>
            </w:r>
            <w:r w:rsidRPr="00E27B98">
              <w:rPr>
                <w:rFonts w:ascii="Times New Roman" w:hAnsi="Times New Roman" w:cs="Times New Roman"/>
                <w:spacing w:val="-7"/>
                <w:sz w:val="20"/>
                <w:szCs w:val="20"/>
              </w:rPr>
              <w:t xml:space="preserve"> </w:t>
            </w:r>
            <w:r w:rsidRPr="00E27B98">
              <w:rPr>
                <w:rFonts w:ascii="Times New Roman" w:hAnsi="Times New Roman" w:cs="Times New Roman"/>
                <w:sz w:val="20"/>
                <w:szCs w:val="20"/>
              </w:rPr>
              <w:t>mechanicznie.</w:t>
            </w:r>
          </w:p>
          <w:p w14:paraId="6397262C" w14:textId="77777777" w:rsidR="00100274" w:rsidRPr="00E27B98" w:rsidRDefault="00000000">
            <w:pPr>
              <w:pStyle w:val="TableParagraph"/>
              <w:numPr>
                <w:ilvl w:val="0"/>
                <w:numId w:val="1"/>
              </w:numPr>
              <w:tabs>
                <w:tab w:val="left" w:pos="468"/>
              </w:tabs>
              <w:ind w:hanging="361"/>
              <w:jc w:val="both"/>
              <w:rPr>
                <w:rFonts w:ascii="Times New Roman" w:hAnsi="Times New Roman" w:cs="Times New Roman"/>
                <w:szCs w:val="20"/>
              </w:rPr>
            </w:pPr>
            <w:r w:rsidRPr="00E27B98">
              <w:rPr>
                <w:rFonts w:ascii="Times New Roman" w:hAnsi="Times New Roman" w:cs="Times New Roman"/>
                <w:sz w:val="20"/>
                <w:szCs w:val="20"/>
              </w:rPr>
              <w:t>Stosuje się tylko następujące dodatki funkcjonalne i substancje</w:t>
            </w:r>
            <w:r w:rsidRPr="00E27B98">
              <w:rPr>
                <w:rFonts w:ascii="Times New Roman" w:hAnsi="Times New Roman" w:cs="Times New Roman"/>
                <w:spacing w:val="-17"/>
                <w:sz w:val="20"/>
                <w:szCs w:val="20"/>
              </w:rPr>
              <w:t xml:space="preserve"> </w:t>
            </w:r>
            <w:r w:rsidRPr="00E27B98">
              <w:rPr>
                <w:rFonts w:ascii="Times New Roman" w:hAnsi="Times New Roman" w:cs="Times New Roman"/>
                <w:sz w:val="20"/>
                <w:szCs w:val="20"/>
              </w:rPr>
              <w:t>uzupełniające:</w:t>
            </w:r>
          </w:p>
          <w:p w14:paraId="38A058F6" w14:textId="77777777" w:rsidR="00100274" w:rsidRPr="00E27B98" w:rsidRDefault="00000000">
            <w:pPr>
              <w:pStyle w:val="TableParagraph"/>
              <w:numPr>
                <w:ilvl w:val="1"/>
                <w:numId w:val="1"/>
              </w:numPr>
              <w:tabs>
                <w:tab w:val="left" w:pos="815"/>
                <w:tab w:val="left" w:pos="816"/>
              </w:tabs>
              <w:spacing w:before="1" w:line="219" w:lineRule="exact"/>
              <w:ind w:hanging="349"/>
              <w:rPr>
                <w:rFonts w:ascii="Times New Roman" w:hAnsi="Times New Roman" w:cs="Times New Roman"/>
                <w:szCs w:val="20"/>
              </w:rPr>
            </w:pPr>
            <w:r w:rsidRPr="00E27B98">
              <w:rPr>
                <w:rFonts w:ascii="Times New Roman" w:hAnsi="Times New Roman" w:cs="Times New Roman"/>
                <w:sz w:val="20"/>
                <w:szCs w:val="20"/>
              </w:rPr>
              <w:t>chlorek sodu (sól</w:t>
            </w:r>
            <w:r w:rsidRPr="00E27B98">
              <w:rPr>
                <w:rFonts w:ascii="Times New Roman" w:hAnsi="Times New Roman" w:cs="Times New Roman"/>
                <w:spacing w:val="-3"/>
                <w:sz w:val="20"/>
                <w:szCs w:val="20"/>
              </w:rPr>
              <w:t xml:space="preserve"> </w:t>
            </w:r>
            <w:r w:rsidRPr="00E27B98">
              <w:rPr>
                <w:rFonts w:ascii="Times New Roman" w:hAnsi="Times New Roman" w:cs="Times New Roman"/>
                <w:sz w:val="20"/>
                <w:szCs w:val="20"/>
              </w:rPr>
              <w:t>kuchenna),</w:t>
            </w:r>
          </w:p>
          <w:p w14:paraId="7A81B7F8" w14:textId="77777777" w:rsidR="00100274" w:rsidRPr="00E27B98" w:rsidRDefault="00000000">
            <w:pPr>
              <w:pStyle w:val="TableParagraph"/>
              <w:numPr>
                <w:ilvl w:val="1"/>
                <w:numId w:val="1"/>
              </w:numPr>
              <w:tabs>
                <w:tab w:val="left" w:pos="815"/>
                <w:tab w:val="left" w:pos="816"/>
              </w:tabs>
              <w:spacing w:line="219" w:lineRule="exact"/>
              <w:ind w:hanging="349"/>
              <w:rPr>
                <w:rFonts w:ascii="Times New Roman" w:hAnsi="Times New Roman" w:cs="Times New Roman"/>
                <w:szCs w:val="20"/>
              </w:rPr>
            </w:pPr>
            <w:r w:rsidRPr="00E27B98">
              <w:rPr>
                <w:rFonts w:ascii="Times New Roman" w:hAnsi="Times New Roman" w:cs="Times New Roman"/>
                <w:sz w:val="20"/>
                <w:szCs w:val="20"/>
              </w:rPr>
              <w:t>azotyn sodu w dawce zgodnej z obowiązującymi</w:t>
            </w:r>
            <w:r w:rsidRPr="00E27B98">
              <w:rPr>
                <w:rFonts w:ascii="Times New Roman" w:hAnsi="Times New Roman" w:cs="Times New Roman"/>
                <w:spacing w:val="-8"/>
                <w:sz w:val="20"/>
                <w:szCs w:val="20"/>
              </w:rPr>
              <w:t xml:space="preserve"> </w:t>
            </w:r>
            <w:r w:rsidRPr="00E27B98">
              <w:rPr>
                <w:rFonts w:ascii="Times New Roman" w:hAnsi="Times New Roman" w:cs="Times New Roman"/>
                <w:sz w:val="20"/>
                <w:szCs w:val="20"/>
              </w:rPr>
              <w:t>przepisami,</w:t>
            </w:r>
          </w:p>
          <w:p w14:paraId="5D7BA6CB" w14:textId="77777777" w:rsidR="00100274" w:rsidRPr="00E27B98" w:rsidRDefault="00000000">
            <w:pPr>
              <w:pStyle w:val="TableParagraph"/>
              <w:numPr>
                <w:ilvl w:val="1"/>
                <w:numId w:val="1"/>
              </w:numPr>
              <w:tabs>
                <w:tab w:val="left" w:pos="815"/>
                <w:tab w:val="left" w:pos="816"/>
              </w:tabs>
              <w:spacing w:before="1" w:line="219" w:lineRule="exact"/>
              <w:ind w:hanging="349"/>
              <w:rPr>
                <w:rFonts w:ascii="Times New Roman" w:hAnsi="Times New Roman" w:cs="Times New Roman"/>
                <w:sz w:val="20"/>
                <w:szCs w:val="20"/>
              </w:rPr>
            </w:pPr>
            <w:r w:rsidRPr="00E27B98">
              <w:rPr>
                <w:rFonts w:ascii="Times New Roman" w:hAnsi="Times New Roman" w:cs="Times New Roman"/>
                <w:sz w:val="20"/>
                <w:szCs w:val="20"/>
              </w:rPr>
              <w:t>fosforany,</w:t>
            </w:r>
          </w:p>
          <w:p w14:paraId="6BBAA3C4" w14:textId="77777777" w:rsidR="00100274" w:rsidRPr="00E27B98" w:rsidRDefault="00000000">
            <w:pPr>
              <w:pStyle w:val="TableParagraph"/>
              <w:numPr>
                <w:ilvl w:val="1"/>
                <w:numId w:val="1"/>
              </w:numPr>
              <w:tabs>
                <w:tab w:val="left" w:pos="815"/>
                <w:tab w:val="left" w:pos="816"/>
              </w:tabs>
              <w:ind w:left="827" w:right="98" w:hanging="360"/>
              <w:rPr>
                <w:rFonts w:ascii="Times New Roman" w:hAnsi="Times New Roman" w:cs="Times New Roman"/>
              </w:rPr>
            </w:pPr>
            <w:r w:rsidRPr="00E27B98">
              <w:rPr>
                <w:rFonts w:ascii="Times New Roman" w:hAnsi="Times New Roman" w:cs="Times New Roman"/>
                <w:sz w:val="20"/>
                <w:szCs w:val="20"/>
              </w:rPr>
              <w:t>askorbinian lub izoaskorbinian sodu w dawce maksymalnej 0,5% w stosunku do masy gotowego</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wyrobu,</w:t>
            </w:r>
          </w:p>
          <w:p w14:paraId="7229973A" w14:textId="77777777" w:rsidR="00100274" w:rsidRPr="00E27B98" w:rsidRDefault="00000000">
            <w:pPr>
              <w:pStyle w:val="TableParagraph"/>
              <w:numPr>
                <w:ilvl w:val="1"/>
                <w:numId w:val="1"/>
              </w:numPr>
              <w:tabs>
                <w:tab w:val="left" w:pos="815"/>
                <w:tab w:val="left" w:pos="816"/>
              </w:tabs>
              <w:spacing w:line="219" w:lineRule="exact"/>
              <w:ind w:hanging="349"/>
              <w:rPr>
                <w:rFonts w:ascii="Times New Roman" w:hAnsi="Times New Roman" w:cs="Times New Roman"/>
                <w:szCs w:val="20"/>
              </w:rPr>
            </w:pPr>
            <w:r w:rsidRPr="00E27B98">
              <w:rPr>
                <w:rFonts w:ascii="Times New Roman" w:hAnsi="Times New Roman" w:cs="Times New Roman"/>
                <w:sz w:val="20"/>
                <w:szCs w:val="20"/>
              </w:rPr>
              <w:t>naturalne</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przyprawy.</w:t>
            </w:r>
          </w:p>
          <w:p w14:paraId="409B842E" w14:textId="77777777" w:rsidR="00100274" w:rsidRPr="00E27B98" w:rsidRDefault="00000000">
            <w:pPr>
              <w:pStyle w:val="TableParagraph"/>
              <w:numPr>
                <w:ilvl w:val="0"/>
                <w:numId w:val="1"/>
              </w:numPr>
              <w:tabs>
                <w:tab w:val="left" w:pos="468"/>
              </w:tabs>
              <w:ind w:right="94"/>
              <w:jc w:val="both"/>
              <w:rPr>
                <w:rFonts w:ascii="Times New Roman" w:hAnsi="Times New Roman" w:cs="Times New Roman"/>
                <w:szCs w:val="20"/>
              </w:rPr>
            </w:pPr>
            <w:r w:rsidRPr="00E27B98">
              <w:rPr>
                <w:rFonts w:ascii="Times New Roman" w:hAnsi="Times New Roman" w:cs="Times New Roman"/>
                <w:sz w:val="20"/>
                <w:szCs w:val="20"/>
              </w:rPr>
              <w:t>Wydajność gotowego produktu: szynki i polędwicy drobiowej - nie wyższa niż 115% w stosunku do surowca niepeklowanego; wędzonek w postaci elementów tuszek - nie wyższa niż 90% w stosunku do surowca</w:t>
            </w:r>
            <w:r w:rsidRPr="00E27B98">
              <w:rPr>
                <w:rFonts w:ascii="Times New Roman" w:hAnsi="Times New Roman" w:cs="Times New Roman"/>
                <w:spacing w:val="-10"/>
                <w:sz w:val="20"/>
                <w:szCs w:val="20"/>
              </w:rPr>
              <w:t xml:space="preserve"> </w:t>
            </w:r>
            <w:r w:rsidRPr="00E27B98">
              <w:rPr>
                <w:rFonts w:ascii="Times New Roman" w:hAnsi="Times New Roman" w:cs="Times New Roman"/>
                <w:sz w:val="20"/>
                <w:szCs w:val="20"/>
              </w:rPr>
              <w:t>niepeklowanego,</w:t>
            </w:r>
          </w:p>
          <w:p w14:paraId="292AB925" w14:textId="77777777" w:rsidR="00100274" w:rsidRPr="00E27B98" w:rsidRDefault="00000000">
            <w:pPr>
              <w:pStyle w:val="TableParagraph"/>
              <w:numPr>
                <w:ilvl w:val="0"/>
                <w:numId w:val="1"/>
              </w:numPr>
              <w:tabs>
                <w:tab w:val="left" w:pos="468"/>
              </w:tabs>
              <w:ind w:right="95"/>
              <w:jc w:val="both"/>
              <w:rPr>
                <w:rFonts w:ascii="Times New Roman" w:hAnsi="Times New Roman" w:cs="Times New Roman"/>
                <w:sz w:val="20"/>
                <w:szCs w:val="20"/>
              </w:rPr>
            </w:pPr>
            <w:r w:rsidRPr="00E27B98">
              <w:rPr>
                <w:rFonts w:ascii="Times New Roman" w:hAnsi="Times New Roman" w:cs="Times New Roman"/>
                <w:sz w:val="20"/>
                <w:szCs w:val="20"/>
              </w:rPr>
              <w:t>Nie dopuszcza się obecności w wędzonkach: białek innych niż pochodzących z mięsa, hydrokoloidów, preparatów błonnikowych oraz dodatków innych: wzmacniaczy smaku, barwników, substancji zwiększających wydajność, karagenu, skrobi (ziemniaczanej), błonnika (pszennego, grochowego, bambusowego),</w:t>
            </w:r>
          </w:p>
          <w:p w14:paraId="670D9183" w14:textId="77777777" w:rsidR="00100274" w:rsidRPr="00E27B98" w:rsidRDefault="00000000">
            <w:pPr>
              <w:pStyle w:val="TableParagraph"/>
              <w:numPr>
                <w:ilvl w:val="0"/>
                <w:numId w:val="1"/>
              </w:numPr>
              <w:tabs>
                <w:tab w:val="left" w:pos="468"/>
              </w:tabs>
              <w:ind w:right="100"/>
              <w:jc w:val="both"/>
              <w:rPr>
                <w:rFonts w:ascii="Times New Roman" w:hAnsi="Times New Roman" w:cs="Times New Roman"/>
                <w:szCs w:val="20"/>
              </w:rPr>
            </w:pPr>
            <w:r w:rsidRPr="00E27B98">
              <w:rPr>
                <w:rFonts w:ascii="Times New Roman" w:hAnsi="Times New Roman" w:cs="Times New Roman"/>
                <w:sz w:val="20"/>
                <w:szCs w:val="20"/>
              </w:rPr>
              <w:t>Nie dopuszcza się zaoferowania i dostarczania wyrobów blokowych, drobno rozdrobnionych,</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homogenizowanych,</w:t>
            </w:r>
          </w:p>
          <w:p w14:paraId="0E943CF6" w14:textId="77777777" w:rsidR="00100274" w:rsidRPr="00E27B98" w:rsidRDefault="00000000">
            <w:pPr>
              <w:pStyle w:val="TableParagraph"/>
              <w:numPr>
                <w:ilvl w:val="0"/>
                <w:numId w:val="1"/>
              </w:numPr>
              <w:tabs>
                <w:tab w:val="left" w:pos="468"/>
              </w:tabs>
              <w:spacing w:line="219" w:lineRule="exact"/>
              <w:ind w:hanging="361"/>
              <w:jc w:val="both"/>
              <w:rPr>
                <w:rFonts w:ascii="Times New Roman" w:hAnsi="Times New Roman" w:cs="Times New Roman"/>
                <w:szCs w:val="20"/>
              </w:rPr>
            </w:pPr>
            <w:r w:rsidRPr="00E27B98">
              <w:rPr>
                <w:rFonts w:ascii="Times New Roman" w:hAnsi="Times New Roman" w:cs="Times New Roman"/>
                <w:sz w:val="20"/>
                <w:szCs w:val="20"/>
              </w:rPr>
              <w:t>Nie dopuszcza się stosowania mięsa odkostnionego mechanicznie od</w:t>
            </w:r>
            <w:r w:rsidRPr="00E27B98">
              <w:rPr>
                <w:rFonts w:ascii="Times New Roman" w:hAnsi="Times New Roman" w:cs="Times New Roman"/>
                <w:spacing w:val="-12"/>
                <w:sz w:val="20"/>
                <w:szCs w:val="20"/>
              </w:rPr>
              <w:t xml:space="preserve"> </w:t>
            </w:r>
            <w:r w:rsidRPr="00E27B98">
              <w:rPr>
                <w:rFonts w:ascii="Times New Roman" w:hAnsi="Times New Roman" w:cs="Times New Roman"/>
                <w:sz w:val="20"/>
                <w:szCs w:val="20"/>
              </w:rPr>
              <w:t>kości,</w:t>
            </w:r>
          </w:p>
          <w:p w14:paraId="67F37232" w14:textId="77777777" w:rsidR="00100274" w:rsidRPr="00E27B98" w:rsidRDefault="00000000">
            <w:pPr>
              <w:pStyle w:val="TableParagraph"/>
              <w:numPr>
                <w:ilvl w:val="0"/>
                <w:numId w:val="1"/>
              </w:numPr>
              <w:tabs>
                <w:tab w:val="left" w:pos="468"/>
              </w:tabs>
              <w:ind w:hanging="361"/>
              <w:jc w:val="both"/>
              <w:rPr>
                <w:rFonts w:ascii="Times New Roman" w:hAnsi="Times New Roman" w:cs="Times New Roman"/>
                <w:szCs w:val="20"/>
              </w:rPr>
            </w:pPr>
            <w:r w:rsidRPr="00E27B98">
              <w:rPr>
                <w:rFonts w:ascii="Times New Roman" w:hAnsi="Times New Roman" w:cs="Times New Roman"/>
                <w:position w:val="2"/>
                <w:sz w:val="20"/>
                <w:szCs w:val="20"/>
              </w:rPr>
              <w:t>Zawartość fosforanów dodanych – nie wyższa niż 1500 mg P</w:t>
            </w:r>
            <w:r w:rsidRPr="00E27B98">
              <w:rPr>
                <w:rFonts w:ascii="Times New Roman" w:hAnsi="Times New Roman" w:cs="Times New Roman"/>
                <w:sz w:val="20"/>
                <w:szCs w:val="20"/>
              </w:rPr>
              <w:t>2</w:t>
            </w:r>
            <w:r w:rsidRPr="00E27B98">
              <w:rPr>
                <w:rFonts w:ascii="Times New Roman" w:hAnsi="Times New Roman" w:cs="Times New Roman"/>
                <w:position w:val="2"/>
                <w:sz w:val="20"/>
                <w:szCs w:val="20"/>
              </w:rPr>
              <w:t>O</w:t>
            </w:r>
            <w:r w:rsidRPr="00E27B98">
              <w:rPr>
                <w:rFonts w:ascii="Times New Roman" w:hAnsi="Times New Roman" w:cs="Times New Roman"/>
                <w:sz w:val="20"/>
                <w:szCs w:val="20"/>
              </w:rPr>
              <w:t>5</w:t>
            </w:r>
            <w:r w:rsidRPr="00E27B98">
              <w:rPr>
                <w:rFonts w:ascii="Times New Roman" w:hAnsi="Times New Roman" w:cs="Times New Roman"/>
                <w:position w:val="2"/>
                <w:sz w:val="20"/>
                <w:szCs w:val="20"/>
              </w:rPr>
              <w:t>/kg gotowego wyrobu.</w:t>
            </w:r>
          </w:p>
          <w:p w14:paraId="0170D749" w14:textId="77777777" w:rsidR="00100274" w:rsidRPr="00E27B98" w:rsidRDefault="00000000">
            <w:pPr>
              <w:pStyle w:val="TableParagraph"/>
              <w:numPr>
                <w:ilvl w:val="0"/>
                <w:numId w:val="1"/>
              </w:numPr>
              <w:spacing w:before="1"/>
              <w:ind w:left="107" w:firstLine="0"/>
              <w:jc w:val="both"/>
              <w:rPr>
                <w:rFonts w:ascii="Times New Roman" w:hAnsi="Times New Roman" w:cs="Times New Roman"/>
                <w:sz w:val="20"/>
                <w:szCs w:val="20"/>
              </w:rPr>
            </w:pPr>
            <w:r w:rsidRPr="00E27B98">
              <w:rPr>
                <w:rFonts w:ascii="Times New Roman" w:hAnsi="Times New Roman" w:cs="Times New Roman"/>
                <w:sz w:val="20"/>
                <w:szCs w:val="20"/>
              </w:rPr>
              <w:t>Wymagania organoleptyczne:</w:t>
            </w:r>
          </w:p>
          <w:p w14:paraId="60FFCD4E" w14:textId="77777777" w:rsidR="00100274" w:rsidRPr="00E27B98" w:rsidRDefault="00000000">
            <w:pPr>
              <w:pStyle w:val="TableParagraph"/>
              <w:numPr>
                <w:ilvl w:val="0"/>
                <w:numId w:val="1"/>
              </w:numPr>
              <w:tabs>
                <w:tab w:val="left" w:pos="468"/>
              </w:tabs>
              <w:spacing w:before="1"/>
              <w:ind w:right="101"/>
              <w:jc w:val="both"/>
              <w:rPr>
                <w:rFonts w:ascii="Times New Roman" w:hAnsi="Times New Roman" w:cs="Times New Roman"/>
                <w:szCs w:val="20"/>
              </w:rPr>
            </w:pPr>
            <w:r w:rsidRPr="00E27B98">
              <w:rPr>
                <w:rFonts w:ascii="Times New Roman" w:hAnsi="Times New Roman" w:cs="Times New Roman"/>
                <w:sz w:val="20"/>
                <w:szCs w:val="20"/>
              </w:rPr>
              <w:t>wygląd ogólny: kształt uzależniony od rodzaju elementu oraz użytej osłonki; powierzchnia zewnętrzna wyrobu czysta, sucha lub lekko</w:t>
            </w:r>
            <w:r w:rsidRPr="00E27B98">
              <w:rPr>
                <w:rFonts w:ascii="Times New Roman" w:hAnsi="Times New Roman" w:cs="Times New Roman"/>
                <w:spacing w:val="-7"/>
                <w:sz w:val="20"/>
                <w:szCs w:val="20"/>
              </w:rPr>
              <w:t xml:space="preserve"> </w:t>
            </w:r>
            <w:r w:rsidRPr="00E27B98">
              <w:rPr>
                <w:rFonts w:ascii="Times New Roman" w:hAnsi="Times New Roman" w:cs="Times New Roman"/>
                <w:sz w:val="20"/>
                <w:szCs w:val="20"/>
              </w:rPr>
              <w:t>wilgotna,</w:t>
            </w:r>
          </w:p>
          <w:p w14:paraId="5074159C" w14:textId="77777777" w:rsidR="00100274" w:rsidRPr="00E27B98" w:rsidRDefault="00000000">
            <w:pPr>
              <w:pStyle w:val="TableParagraph"/>
              <w:numPr>
                <w:ilvl w:val="0"/>
                <w:numId w:val="1"/>
              </w:numPr>
              <w:tabs>
                <w:tab w:val="left" w:pos="468"/>
              </w:tabs>
              <w:ind w:right="95"/>
              <w:jc w:val="both"/>
              <w:rPr>
                <w:rFonts w:ascii="Times New Roman" w:hAnsi="Times New Roman" w:cs="Times New Roman"/>
                <w:szCs w:val="20"/>
              </w:rPr>
            </w:pPr>
            <w:r w:rsidRPr="00E27B98">
              <w:rPr>
                <w:rFonts w:ascii="Times New Roman" w:hAnsi="Times New Roman" w:cs="Times New Roman"/>
                <w:sz w:val="20"/>
                <w:szCs w:val="20"/>
              </w:rPr>
              <w:t>struktura i konsystencja: struktura plastra o grubości 3 mm dość ścisła; w przypadku szynki i polędwicy drobiowej dopuszcza się niewielkie rozdzielenie plastrów w miejscu złączenia mięśni; konsystencja soczysta; powierzchnia przekroju lekko wilgotna; niedopuszczalne są: wyciek soku, skupiska galarety lub wytopionego</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tłuszczu,</w:t>
            </w:r>
          </w:p>
          <w:p w14:paraId="106DD2AC" w14:textId="77777777" w:rsidR="00100274" w:rsidRPr="00E27B98" w:rsidRDefault="00000000">
            <w:pPr>
              <w:pStyle w:val="TableParagraph"/>
              <w:numPr>
                <w:ilvl w:val="0"/>
                <w:numId w:val="1"/>
              </w:numPr>
              <w:tabs>
                <w:tab w:val="left" w:pos="468"/>
              </w:tabs>
              <w:ind w:right="97"/>
              <w:jc w:val="both"/>
              <w:rPr>
                <w:rFonts w:ascii="Times New Roman" w:hAnsi="Times New Roman" w:cs="Times New Roman"/>
                <w:szCs w:val="20"/>
              </w:rPr>
            </w:pPr>
            <w:r w:rsidRPr="00E27B98">
              <w:rPr>
                <w:rFonts w:ascii="Times New Roman" w:hAnsi="Times New Roman" w:cs="Times New Roman"/>
                <w:sz w:val="20"/>
                <w:szCs w:val="20"/>
              </w:rPr>
              <w:t>barwa przekroju: od jasnoróżowej do różowo-czerwonej w przypadku wędzonek z mięsa peklowanego lub szara w przypadku wędzonek z mięsa niepeklowanego; niedopuszczalne są odchylenia</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barwy,</w:t>
            </w:r>
          </w:p>
          <w:p w14:paraId="75FF1B18" w14:textId="519D05B2" w:rsidR="000C628C" w:rsidRPr="00E27B98" w:rsidRDefault="00000000" w:rsidP="00076C40">
            <w:pPr>
              <w:pStyle w:val="TableParagraph"/>
              <w:numPr>
                <w:ilvl w:val="0"/>
                <w:numId w:val="1"/>
              </w:numPr>
              <w:tabs>
                <w:tab w:val="left" w:pos="468"/>
              </w:tabs>
              <w:ind w:hanging="361"/>
              <w:jc w:val="both"/>
              <w:rPr>
                <w:rFonts w:ascii="Times New Roman" w:hAnsi="Times New Roman" w:cs="Times New Roman"/>
                <w:szCs w:val="20"/>
              </w:rPr>
            </w:pPr>
            <w:r w:rsidRPr="00E27B98">
              <w:rPr>
                <w:rFonts w:ascii="Times New Roman" w:hAnsi="Times New Roman" w:cs="Times New Roman"/>
                <w:position w:val="2"/>
                <w:sz w:val="20"/>
                <w:szCs w:val="20"/>
              </w:rPr>
              <w:t>smak i zapach: charakterystyczny dla danego asortymentu; niedopuszczalny jest smak i zapach świadczący o nieświeżości surowca lub</w:t>
            </w:r>
            <w:r w:rsidRPr="00E27B98">
              <w:rPr>
                <w:rFonts w:ascii="Times New Roman" w:hAnsi="Times New Roman" w:cs="Times New Roman"/>
                <w:spacing w:val="-6"/>
                <w:position w:val="2"/>
                <w:sz w:val="20"/>
                <w:szCs w:val="20"/>
              </w:rPr>
              <w:t xml:space="preserve"> </w:t>
            </w:r>
            <w:r w:rsidRPr="00E27B98">
              <w:rPr>
                <w:rFonts w:ascii="Times New Roman" w:hAnsi="Times New Roman" w:cs="Times New Roman"/>
                <w:position w:val="2"/>
                <w:sz w:val="20"/>
                <w:szCs w:val="20"/>
              </w:rPr>
              <w:t>obcy.</w:t>
            </w:r>
          </w:p>
          <w:p w14:paraId="4679183B" w14:textId="77777777" w:rsidR="00076C40" w:rsidRPr="00E27B98" w:rsidRDefault="00076C40" w:rsidP="00076C40">
            <w:pPr>
              <w:pStyle w:val="TableParagraph"/>
              <w:tabs>
                <w:tab w:val="left" w:pos="468"/>
              </w:tabs>
              <w:ind w:left="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 xml:space="preserve">Norma: PN-A-86526 </w:t>
            </w:r>
          </w:p>
          <w:p w14:paraId="2FD1FAA6" w14:textId="086FF92F" w:rsidR="00076C40" w:rsidRPr="00E27B98" w:rsidRDefault="00076C40" w:rsidP="00076C40">
            <w:pPr>
              <w:pStyle w:val="TableParagraph"/>
              <w:tabs>
                <w:tab w:val="left" w:pos="468"/>
              </w:tabs>
              <w:ind w:left="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Norma: PN-A-82008</w:t>
            </w:r>
          </w:p>
          <w:p w14:paraId="21C04009" w14:textId="25898F11" w:rsidR="00076C40" w:rsidRPr="00E27B98" w:rsidRDefault="00076C40" w:rsidP="00076C40">
            <w:pPr>
              <w:pStyle w:val="TableParagraph"/>
              <w:tabs>
                <w:tab w:val="left" w:pos="468"/>
              </w:tabs>
              <w:ind w:left="0"/>
              <w:jc w:val="both"/>
              <w:rPr>
                <w:rFonts w:ascii="Times New Roman" w:hAnsi="Times New Roman" w:cs="Times New Roman"/>
                <w:position w:val="2"/>
                <w:sz w:val="20"/>
                <w:szCs w:val="20"/>
              </w:rPr>
            </w:pPr>
          </w:p>
          <w:p w14:paraId="6037D185" w14:textId="56BF5B2F" w:rsidR="000C628C" w:rsidRPr="00E27B98" w:rsidRDefault="000C628C" w:rsidP="000C628C">
            <w:pPr>
              <w:pStyle w:val="TableParagraph"/>
              <w:tabs>
                <w:tab w:val="left" w:pos="468"/>
              </w:tabs>
              <w:jc w:val="both"/>
              <w:rPr>
                <w:rFonts w:ascii="Times New Roman" w:hAnsi="Times New Roman" w:cs="Times New Roman"/>
                <w:szCs w:val="20"/>
              </w:rPr>
            </w:pPr>
          </w:p>
        </w:tc>
      </w:tr>
      <w:tr w:rsidR="00100274" w:rsidRPr="00E27B98" w14:paraId="3C6655D0" w14:textId="77777777">
        <w:tc>
          <w:tcPr>
            <w:tcW w:w="563" w:type="dxa"/>
            <w:tcBorders>
              <w:top w:val="single" w:sz="2" w:space="0" w:color="000000"/>
              <w:left w:val="single" w:sz="2" w:space="0" w:color="000000"/>
              <w:bottom w:val="single" w:sz="2" w:space="0" w:color="000000"/>
            </w:tcBorders>
            <w:shd w:val="clear" w:color="auto" w:fill="auto"/>
          </w:tcPr>
          <w:p w14:paraId="079CE53C" w14:textId="4104C729"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2</w:t>
            </w:r>
          </w:p>
        </w:tc>
        <w:tc>
          <w:tcPr>
            <w:tcW w:w="2559" w:type="dxa"/>
            <w:tcBorders>
              <w:top w:val="single" w:sz="2" w:space="0" w:color="000000"/>
              <w:left w:val="single" w:sz="2" w:space="0" w:color="000000"/>
              <w:bottom w:val="single" w:sz="2" w:space="0" w:color="000000"/>
            </w:tcBorders>
            <w:shd w:val="clear" w:color="auto" w:fill="auto"/>
          </w:tcPr>
          <w:p w14:paraId="2912F41B" w14:textId="77777777" w:rsidR="00100274" w:rsidRPr="00E27B98" w:rsidRDefault="00000000">
            <w:pPr>
              <w:pStyle w:val="TableParagraph"/>
              <w:ind w:left="0" w:right="120"/>
              <w:rPr>
                <w:rFonts w:ascii="Times New Roman" w:hAnsi="Times New Roman" w:cs="Times New Roman"/>
                <w:sz w:val="20"/>
                <w:szCs w:val="20"/>
              </w:rPr>
            </w:pPr>
            <w:r w:rsidRPr="00E27B98">
              <w:rPr>
                <w:rFonts w:ascii="Times New Roman" w:hAnsi="Times New Roman" w:cs="Times New Roman"/>
                <w:sz w:val="20"/>
                <w:szCs w:val="20"/>
              </w:rPr>
              <w:t>Wędzonka drobiowa parzona z tuszki - polędwica drobiowa , o zawartości białka nie mniej niż 18,0 % masowych, produkt o zawartości mięsa nie mniejszej niż 85%, wędlina składająca się z kawałków filetów z piersi kurczaka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572B8A52" w14:textId="77777777" w:rsidR="00100274" w:rsidRPr="00E27B98" w:rsidRDefault="00100274">
            <w:pPr>
              <w:pStyle w:val="TableParagraph"/>
              <w:rPr>
                <w:rFonts w:ascii="Times New Roman" w:hAnsi="Times New Roman" w:cs="Times New Roman"/>
              </w:rPr>
            </w:pPr>
          </w:p>
        </w:tc>
      </w:tr>
      <w:tr w:rsidR="00100274" w:rsidRPr="00E27B98" w14:paraId="4A2CA5D8" w14:textId="77777777">
        <w:tc>
          <w:tcPr>
            <w:tcW w:w="563" w:type="dxa"/>
            <w:tcBorders>
              <w:top w:val="single" w:sz="2" w:space="0" w:color="000000"/>
              <w:left w:val="single" w:sz="2" w:space="0" w:color="000000"/>
              <w:bottom w:val="single" w:sz="2" w:space="0" w:color="000000"/>
            </w:tcBorders>
            <w:shd w:val="clear" w:color="auto" w:fill="auto"/>
          </w:tcPr>
          <w:p w14:paraId="3CF6E73A" w14:textId="6F593D4B"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3</w:t>
            </w:r>
          </w:p>
        </w:tc>
        <w:tc>
          <w:tcPr>
            <w:tcW w:w="2559" w:type="dxa"/>
            <w:tcBorders>
              <w:top w:val="single" w:sz="2" w:space="0" w:color="000000"/>
              <w:left w:val="single" w:sz="2" w:space="0" w:color="000000"/>
              <w:bottom w:val="single" w:sz="2" w:space="0" w:color="000000"/>
            </w:tcBorders>
            <w:shd w:val="clear" w:color="auto" w:fill="auto"/>
          </w:tcPr>
          <w:p w14:paraId="67116DAA" w14:textId="77777777" w:rsidR="00100274" w:rsidRPr="00E27B98" w:rsidRDefault="00000000">
            <w:pPr>
              <w:pStyle w:val="TableParagraph"/>
              <w:ind w:left="0" w:right="168"/>
              <w:rPr>
                <w:rFonts w:ascii="Times New Roman" w:hAnsi="Times New Roman" w:cs="Times New Roman"/>
                <w:szCs w:val="20"/>
              </w:rPr>
            </w:pPr>
            <w:r w:rsidRPr="00E27B98">
              <w:rPr>
                <w:rFonts w:ascii="Times New Roman" w:hAnsi="Times New Roman" w:cs="Times New Roman"/>
                <w:sz w:val="20"/>
                <w:szCs w:val="20"/>
              </w:rPr>
              <w:t>Wędzonka drobiowa parzona z tuszki- polędwica z indyka, szynka z indyka o zawartości białka</w:t>
            </w:r>
            <w:r w:rsidRPr="00E27B98">
              <w:rPr>
                <w:rFonts w:ascii="Times New Roman" w:hAnsi="Times New Roman" w:cs="Times New Roman"/>
                <w:spacing w:val="-4"/>
                <w:sz w:val="20"/>
                <w:szCs w:val="20"/>
              </w:rPr>
              <w:t xml:space="preserve"> </w:t>
            </w:r>
            <w:r w:rsidRPr="00E27B98">
              <w:rPr>
                <w:rFonts w:ascii="Times New Roman" w:hAnsi="Times New Roman" w:cs="Times New Roman"/>
                <w:sz w:val="20"/>
                <w:szCs w:val="20"/>
              </w:rPr>
              <w:t>nie mniej niż 18,0 % masowych, , produkt o zawartości mięsa nie mniejszej niż 85%, wędlina składająca się z kawałków filetów z piersi indyka niedopuszczalne są skupiska jednego ze składników, zacieki tłuszczu i skupiska galarety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22A90B8B" w14:textId="77777777" w:rsidR="00100274" w:rsidRPr="00E27B98" w:rsidRDefault="00100274">
            <w:pPr>
              <w:pStyle w:val="TableParagraph"/>
              <w:rPr>
                <w:rFonts w:ascii="Times New Roman" w:hAnsi="Times New Roman" w:cs="Times New Roman"/>
              </w:rPr>
            </w:pPr>
          </w:p>
        </w:tc>
      </w:tr>
      <w:tr w:rsidR="00100274" w:rsidRPr="00E27B98" w14:paraId="77774B02" w14:textId="77777777">
        <w:tc>
          <w:tcPr>
            <w:tcW w:w="563" w:type="dxa"/>
            <w:tcBorders>
              <w:top w:val="single" w:sz="2" w:space="0" w:color="000000"/>
              <w:left w:val="single" w:sz="2" w:space="0" w:color="000000"/>
              <w:bottom w:val="single" w:sz="2" w:space="0" w:color="000000"/>
            </w:tcBorders>
            <w:shd w:val="clear" w:color="auto" w:fill="auto"/>
          </w:tcPr>
          <w:p w14:paraId="2DE31AD9" w14:textId="4D915870"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4</w:t>
            </w:r>
          </w:p>
        </w:tc>
        <w:tc>
          <w:tcPr>
            <w:tcW w:w="2559" w:type="dxa"/>
            <w:tcBorders>
              <w:top w:val="single" w:sz="2" w:space="0" w:color="000000"/>
              <w:left w:val="single" w:sz="2" w:space="0" w:color="000000"/>
              <w:bottom w:val="single" w:sz="2" w:space="0" w:color="000000"/>
            </w:tcBorders>
            <w:shd w:val="clear" w:color="auto" w:fill="auto"/>
          </w:tcPr>
          <w:p w14:paraId="7C89C654" w14:textId="77777777" w:rsidR="00100274" w:rsidRPr="00E27B98" w:rsidRDefault="00000000">
            <w:pPr>
              <w:pStyle w:val="TableParagraph"/>
              <w:ind w:left="0" w:right="129"/>
              <w:rPr>
                <w:rFonts w:ascii="Times New Roman" w:hAnsi="Times New Roman" w:cs="Times New Roman"/>
                <w:szCs w:val="20"/>
              </w:rPr>
            </w:pPr>
            <w:r w:rsidRPr="00E27B98">
              <w:rPr>
                <w:rFonts w:ascii="Times New Roman" w:hAnsi="Times New Roman" w:cs="Times New Roman"/>
                <w:sz w:val="20"/>
                <w:szCs w:val="20"/>
              </w:rPr>
              <w:t>Wędzonka drobiowa z tuszki - filet z piersi indyka wędzony o zawartości białka nie mniej niż</w:t>
            </w:r>
            <w:r w:rsidRPr="00E27B98">
              <w:rPr>
                <w:rFonts w:ascii="Times New Roman" w:hAnsi="Times New Roman" w:cs="Times New Roman"/>
                <w:spacing w:val="-10"/>
                <w:sz w:val="20"/>
                <w:szCs w:val="20"/>
              </w:rPr>
              <w:t xml:space="preserve"> </w:t>
            </w:r>
            <w:r w:rsidRPr="00E27B98">
              <w:rPr>
                <w:rFonts w:ascii="Times New Roman" w:hAnsi="Times New Roman" w:cs="Times New Roman"/>
                <w:sz w:val="20"/>
                <w:szCs w:val="20"/>
              </w:rPr>
              <w:t>18,0 % masowych, produkt o zawartości mięsa nie mniejszej niż 85%, niedopuszczalne są skupiska jednego ze składników, zacieki tłuszczu i skupiska galarety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4C8A7A01" w14:textId="77777777" w:rsidR="00100274" w:rsidRPr="00E27B98" w:rsidRDefault="00100274">
            <w:pPr>
              <w:pStyle w:val="TableParagraph"/>
              <w:rPr>
                <w:rFonts w:ascii="Times New Roman" w:hAnsi="Times New Roman" w:cs="Times New Roman"/>
              </w:rPr>
            </w:pPr>
          </w:p>
        </w:tc>
      </w:tr>
      <w:tr w:rsidR="00100274" w:rsidRPr="00E27B98" w14:paraId="07936BC9" w14:textId="77777777">
        <w:tc>
          <w:tcPr>
            <w:tcW w:w="563" w:type="dxa"/>
            <w:tcBorders>
              <w:top w:val="single" w:sz="2" w:space="0" w:color="000000"/>
              <w:left w:val="single" w:sz="2" w:space="0" w:color="000000"/>
              <w:bottom w:val="single" w:sz="2" w:space="0" w:color="000000"/>
            </w:tcBorders>
            <w:shd w:val="clear" w:color="auto" w:fill="auto"/>
          </w:tcPr>
          <w:p w14:paraId="368572FB" w14:textId="5BFA93A2"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5</w:t>
            </w:r>
          </w:p>
        </w:tc>
        <w:tc>
          <w:tcPr>
            <w:tcW w:w="2559" w:type="dxa"/>
            <w:tcBorders>
              <w:top w:val="single" w:sz="2" w:space="0" w:color="000000"/>
              <w:left w:val="single" w:sz="2" w:space="0" w:color="000000"/>
              <w:bottom w:val="single" w:sz="2" w:space="0" w:color="000000"/>
            </w:tcBorders>
            <w:shd w:val="clear" w:color="auto" w:fill="auto"/>
          </w:tcPr>
          <w:p w14:paraId="3898C659" w14:textId="77777777" w:rsidR="00100274" w:rsidRPr="00E27B98" w:rsidRDefault="00000000">
            <w:pPr>
              <w:pStyle w:val="TableParagraph"/>
              <w:spacing w:before="1"/>
              <w:ind w:left="0"/>
              <w:rPr>
                <w:rFonts w:ascii="Times New Roman" w:hAnsi="Times New Roman" w:cs="Times New Roman"/>
                <w:sz w:val="20"/>
                <w:szCs w:val="20"/>
              </w:rPr>
            </w:pPr>
            <w:r w:rsidRPr="00E27B98">
              <w:rPr>
                <w:rFonts w:ascii="Times New Roman" w:hAnsi="Times New Roman" w:cs="Times New Roman"/>
                <w:sz w:val="20"/>
                <w:szCs w:val="20"/>
              </w:rPr>
              <w:t>Kiełbasa parzona gruborozdrobniona - kiełbasa gruba typu szynkowa o zawartości białka nie mniej niż 15,0 % masowych, produkt o zawartości mięsa nie mniejszej niż 85%, niedopuszczalne są skupiska jednego ze składników, zacieki tłuszczu i skupiska galarety soku (wędlina krojona, plasterkowana)</w:t>
            </w:r>
          </w:p>
        </w:tc>
        <w:tc>
          <w:tcPr>
            <w:tcW w:w="691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7FE22E4" w14:textId="77777777" w:rsidR="00100274" w:rsidRPr="00E27B98" w:rsidRDefault="00000000">
            <w:pPr>
              <w:pStyle w:val="TableParagraph"/>
              <w:ind w:left="0"/>
              <w:jc w:val="both"/>
              <w:rPr>
                <w:rFonts w:ascii="Times New Roman" w:hAnsi="Times New Roman" w:cs="Times New Roman"/>
                <w:szCs w:val="20"/>
              </w:rPr>
            </w:pPr>
            <w:r w:rsidRPr="00E27B98">
              <w:rPr>
                <w:rFonts w:ascii="Times New Roman" w:hAnsi="Times New Roman" w:cs="Times New Roman"/>
                <w:sz w:val="20"/>
                <w:szCs w:val="20"/>
              </w:rPr>
              <w:t xml:space="preserve">Kiełbasy parzone/pieczone - produkty mięsne wykonane w osłonkach naturalnych lub sztucznych, z rozdrobnionych surowców mięsno-tłuszczowych, peklowanych lub solonych, z dodatkiem lub bez surowców uzupełniających i przypraw, wędzone lub nie wędzone, parzone i/lub pieczone. Zamówienie dotyczy kiełbas </w:t>
            </w:r>
            <w:r w:rsidRPr="00E27B98">
              <w:rPr>
                <w:rFonts w:ascii="Times New Roman" w:hAnsi="Times New Roman" w:cs="Times New Roman"/>
                <w:b/>
                <w:sz w:val="20"/>
                <w:szCs w:val="20"/>
              </w:rPr>
              <w:t>grubo rozdrobnionych</w:t>
            </w:r>
          </w:p>
          <w:p w14:paraId="4B8D6782" w14:textId="77777777" w:rsidR="00100274" w:rsidRPr="00E27B98" w:rsidRDefault="00000000">
            <w:pPr>
              <w:pStyle w:val="TableParagraph"/>
              <w:ind w:right="100"/>
              <w:jc w:val="both"/>
              <w:rPr>
                <w:rFonts w:ascii="Times New Roman" w:hAnsi="Times New Roman" w:cs="Times New Roman"/>
                <w:sz w:val="20"/>
                <w:szCs w:val="20"/>
              </w:rPr>
            </w:pPr>
            <w:r w:rsidRPr="00E27B98">
              <w:rPr>
                <w:rFonts w:ascii="Times New Roman" w:hAnsi="Times New Roman" w:cs="Times New Roman"/>
                <w:sz w:val="20"/>
                <w:szCs w:val="20"/>
              </w:rPr>
              <w:t>– powyżej 50% surowców mięsno-tłuszczowych została rozdrobniona na cząstki o wielkości powyżej 20 mm.</w:t>
            </w:r>
          </w:p>
          <w:p w14:paraId="0AC8C889" w14:textId="77777777" w:rsidR="00100274" w:rsidRPr="00E27B98" w:rsidRDefault="00000000">
            <w:pPr>
              <w:pStyle w:val="TableParagraph"/>
              <w:spacing w:line="219" w:lineRule="exact"/>
              <w:ind w:left="0"/>
              <w:jc w:val="both"/>
              <w:rPr>
                <w:rFonts w:ascii="Times New Roman" w:hAnsi="Times New Roman" w:cs="Times New Roman"/>
                <w:sz w:val="20"/>
                <w:szCs w:val="20"/>
              </w:rPr>
            </w:pPr>
            <w:r w:rsidRPr="00E27B98">
              <w:rPr>
                <w:rFonts w:ascii="Times New Roman" w:hAnsi="Times New Roman" w:cs="Times New Roman"/>
                <w:sz w:val="20"/>
                <w:szCs w:val="20"/>
              </w:rPr>
              <w:t>Surowce mięsno-tłuszczowe użyte do produkcji o dobrej jakości higienicznej.</w:t>
            </w:r>
          </w:p>
          <w:p w14:paraId="53C1EF3C" w14:textId="77777777" w:rsidR="00100274" w:rsidRPr="00E27B98" w:rsidRDefault="00000000">
            <w:pPr>
              <w:pStyle w:val="TableParagraph"/>
              <w:numPr>
                <w:ilvl w:val="0"/>
                <w:numId w:val="2"/>
              </w:numPr>
              <w:tabs>
                <w:tab w:val="left" w:pos="468"/>
              </w:tabs>
              <w:spacing w:line="219" w:lineRule="exact"/>
              <w:ind w:hanging="361"/>
              <w:jc w:val="both"/>
              <w:rPr>
                <w:rFonts w:ascii="Times New Roman" w:hAnsi="Times New Roman" w:cs="Times New Roman"/>
                <w:szCs w:val="20"/>
              </w:rPr>
            </w:pPr>
            <w:r w:rsidRPr="00E27B98">
              <w:rPr>
                <w:rFonts w:ascii="Times New Roman" w:hAnsi="Times New Roman" w:cs="Times New Roman"/>
                <w:sz w:val="20"/>
                <w:szCs w:val="20"/>
              </w:rPr>
              <w:t>Niedozwolone jest stosowanie mięsa odkostnionego</w:t>
            </w:r>
            <w:r w:rsidRPr="00E27B98">
              <w:rPr>
                <w:rFonts w:ascii="Times New Roman" w:hAnsi="Times New Roman" w:cs="Times New Roman"/>
                <w:spacing w:val="-6"/>
                <w:sz w:val="20"/>
                <w:szCs w:val="20"/>
              </w:rPr>
              <w:t xml:space="preserve"> </w:t>
            </w:r>
            <w:r w:rsidRPr="00E27B98">
              <w:rPr>
                <w:rFonts w:ascii="Times New Roman" w:hAnsi="Times New Roman" w:cs="Times New Roman"/>
                <w:sz w:val="20"/>
                <w:szCs w:val="20"/>
              </w:rPr>
              <w:t>mechanicznie.</w:t>
            </w:r>
          </w:p>
          <w:p w14:paraId="5203A4DE" w14:textId="77777777" w:rsidR="00100274" w:rsidRPr="00E27B98" w:rsidRDefault="00000000">
            <w:pPr>
              <w:pStyle w:val="TableParagraph"/>
              <w:numPr>
                <w:ilvl w:val="0"/>
                <w:numId w:val="2"/>
              </w:numPr>
              <w:tabs>
                <w:tab w:val="left" w:pos="468"/>
              </w:tabs>
              <w:ind w:right="99"/>
              <w:jc w:val="both"/>
              <w:rPr>
                <w:rFonts w:ascii="Times New Roman" w:hAnsi="Times New Roman" w:cs="Times New Roman"/>
                <w:sz w:val="20"/>
                <w:szCs w:val="20"/>
              </w:rPr>
            </w:pPr>
            <w:r w:rsidRPr="00E27B98">
              <w:rPr>
                <w:rFonts w:ascii="Times New Roman" w:hAnsi="Times New Roman" w:cs="Times New Roman"/>
                <w:sz w:val="20"/>
                <w:szCs w:val="20"/>
              </w:rPr>
              <w:t>W produkcji kiełbas parzonych wolno stosować tylko następujące dodatki funkcjonalne i substancje uzupełniające:</w:t>
            </w:r>
          </w:p>
          <w:p w14:paraId="70D8AAD8" w14:textId="77777777" w:rsidR="00100274" w:rsidRPr="00E27B98" w:rsidRDefault="00000000">
            <w:pPr>
              <w:pStyle w:val="TableParagraph"/>
              <w:numPr>
                <w:ilvl w:val="1"/>
                <w:numId w:val="2"/>
              </w:numPr>
              <w:tabs>
                <w:tab w:val="left" w:pos="816"/>
              </w:tabs>
              <w:spacing w:before="1" w:line="219" w:lineRule="exact"/>
              <w:jc w:val="both"/>
              <w:rPr>
                <w:rFonts w:ascii="Times New Roman" w:hAnsi="Times New Roman" w:cs="Times New Roman"/>
                <w:szCs w:val="20"/>
              </w:rPr>
            </w:pPr>
            <w:r w:rsidRPr="00E27B98">
              <w:rPr>
                <w:rFonts w:ascii="Times New Roman" w:hAnsi="Times New Roman" w:cs="Times New Roman"/>
                <w:sz w:val="20"/>
                <w:szCs w:val="20"/>
              </w:rPr>
              <w:t>chlorek sodu (sól</w:t>
            </w:r>
            <w:r w:rsidRPr="00E27B98">
              <w:rPr>
                <w:rFonts w:ascii="Times New Roman" w:hAnsi="Times New Roman" w:cs="Times New Roman"/>
                <w:spacing w:val="-3"/>
                <w:sz w:val="20"/>
                <w:szCs w:val="20"/>
              </w:rPr>
              <w:t xml:space="preserve"> </w:t>
            </w:r>
            <w:r w:rsidRPr="00E27B98">
              <w:rPr>
                <w:rFonts w:ascii="Times New Roman" w:hAnsi="Times New Roman" w:cs="Times New Roman"/>
                <w:sz w:val="20"/>
                <w:szCs w:val="20"/>
              </w:rPr>
              <w:t>kuchenna),</w:t>
            </w:r>
          </w:p>
          <w:p w14:paraId="431F0446" w14:textId="77777777" w:rsidR="00100274" w:rsidRPr="00E27B98" w:rsidRDefault="00000000">
            <w:pPr>
              <w:pStyle w:val="TableParagraph"/>
              <w:numPr>
                <w:ilvl w:val="1"/>
                <w:numId w:val="2"/>
              </w:numPr>
              <w:tabs>
                <w:tab w:val="left" w:pos="816"/>
              </w:tabs>
              <w:spacing w:line="219" w:lineRule="exact"/>
              <w:jc w:val="both"/>
              <w:rPr>
                <w:rFonts w:ascii="Times New Roman" w:hAnsi="Times New Roman" w:cs="Times New Roman"/>
                <w:szCs w:val="20"/>
              </w:rPr>
            </w:pPr>
            <w:r w:rsidRPr="00E27B98">
              <w:rPr>
                <w:rFonts w:ascii="Times New Roman" w:hAnsi="Times New Roman" w:cs="Times New Roman"/>
                <w:sz w:val="20"/>
                <w:szCs w:val="20"/>
              </w:rPr>
              <w:t>azotyn sodu w dawce zgodnej z obowiązującymi</w:t>
            </w:r>
            <w:r w:rsidRPr="00E27B98">
              <w:rPr>
                <w:rFonts w:ascii="Times New Roman" w:hAnsi="Times New Roman" w:cs="Times New Roman"/>
                <w:spacing w:val="-8"/>
                <w:sz w:val="20"/>
                <w:szCs w:val="20"/>
              </w:rPr>
              <w:t xml:space="preserve"> </w:t>
            </w:r>
            <w:r w:rsidRPr="00E27B98">
              <w:rPr>
                <w:rFonts w:ascii="Times New Roman" w:hAnsi="Times New Roman" w:cs="Times New Roman"/>
                <w:sz w:val="20"/>
                <w:szCs w:val="20"/>
              </w:rPr>
              <w:t>przepisami,</w:t>
            </w:r>
          </w:p>
          <w:p w14:paraId="17F3C92C" w14:textId="77777777" w:rsidR="00100274" w:rsidRPr="00E27B98" w:rsidRDefault="00000000">
            <w:pPr>
              <w:pStyle w:val="TableParagraph"/>
              <w:numPr>
                <w:ilvl w:val="1"/>
                <w:numId w:val="2"/>
              </w:numPr>
              <w:tabs>
                <w:tab w:val="left" w:pos="816"/>
              </w:tabs>
              <w:spacing w:before="1"/>
              <w:ind w:left="1187" w:right="97" w:hanging="764"/>
              <w:jc w:val="both"/>
              <w:rPr>
                <w:rFonts w:ascii="Times New Roman" w:hAnsi="Times New Roman" w:cs="Times New Roman"/>
                <w:szCs w:val="20"/>
              </w:rPr>
            </w:pPr>
            <w:r w:rsidRPr="00E27B98">
              <w:rPr>
                <w:rFonts w:ascii="Times New Roman" w:hAnsi="Times New Roman" w:cs="Times New Roman"/>
                <w:sz w:val="20"/>
                <w:szCs w:val="20"/>
              </w:rPr>
              <w:t>askorbinian lub izoaskorbinian sodu w dawce maksymalnej 0,5% w stosunku do masy gotowego</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wyrobu,</w:t>
            </w:r>
          </w:p>
          <w:p w14:paraId="7E796B5B" w14:textId="77777777" w:rsidR="00100274" w:rsidRPr="00E27B98" w:rsidRDefault="00000000">
            <w:pPr>
              <w:pStyle w:val="TableParagraph"/>
              <w:numPr>
                <w:ilvl w:val="1"/>
                <w:numId w:val="2"/>
              </w:numPr>
              <w:tabs>
                <w:tab w:val="left" w:pos="816"/>
              </w:tabs>
              <w:spacing w:line="219" w:lineRule="exact"/>
              <w:jc w:val="both"/>
              <w:rPr>
                <w:rFonts w:ascii="Times New Roman" w:hAnsi="Times New Roman" w:cs="Times New Roman"/>
                <w:szCs w:val="20"/>
              </w:rPr>
            </w:pPr>
            <w:r w:rsidRPr="00E27B98">
              <w:rPr>
                <w:rFonts w:ascii="Times New Roman" w:hAnsi="Times New Roman" w:cs="Times New Roman"/>
                <w:sz w:val="20"/>
                <w:szCs w:val="20"/>
              </w:rPr>
              <w:t>naturalne</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przyprawy.</w:t>
            </w:r>
          </w:p>
          <w:p w14:paraId="1318821D" w14:textId="77777777" w:rsidR="00100274" w:rsidRPr="00E27B98" w:rsidRDefault="00000000">
            <w:pPr>
              <w:pStyle w:val="TableParagraph"/>
              <w:numPr>
                <w:ilvl w:val="0"/>
                <w:numId w:val="2"/>
              </w:numPr>
              <w:tabs>
                <w:tab w:val="left" w:pos="468"/>
              </w:tabs>
              <w:ind w:right="97"/>
              <w:jc w:val="both"/>
              <w:rPr>
                <w:rFonts w:ascii="Times New Roman" w:hAnsi="Times New Roman" w:cs="Times New Roman"/>
                <w:szCs w:val="20"/>
              </w:rPr>
            </w:pPr>
            <w:r w:rsidRPr="00E27B98">
              <w:rPr>
                <w:rFonts w:ascii="Times New Roman" w:hAnsi="Times New Roman" w:cs="Times New Roman"/>
                <w:sz w:val="20"/>
                <w:szCs w:val="20"/>
              </w:rPr>
              <w:t>W produkcji kiełbas homogenizowanych i drobno rozdrobnionych wolno stosować izolaty białek sojowych w dawce nie większej niż 2% w stosunku do masy gotowego wyrobu. Surowiec roślinny nie może być wykorzystywany jako zamiennik białek pochodzenia</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zwierzęcego</w:t>
            </w:r>
            <w:r w:rsidRPr="00E27B98">
              <w:rPr>
                <w:rFonts w:ascii="Times New Roman" w:hAnsi="Times New Roman" w:cs="Times New Roman"/>
                <w:b/>
                <w:sz w:val="20"/>
                <w:szCs w:val="20"/>
              </w:rPr>
              <w:t>.</w:t>
            </w:r>
          </w:p>
          <w:p w14:paraId="2E445659" w14:textId="77777777" w:rsidR="00100274" w:rsidRPr="00E27B98" w:rsidRDefault="00000000">
            <w:pPr>
              <w:pStyle w:val="TableParagraph"/>
              <w:numPr>
                <w:ilvl w:val="0"/>
                <w:numId w:val="2"/>
              </w:numPr>
              <w:tabs>
                <w:tab w:val="left" w:pos="468"/>
              </w:tabs>
              <w:ind w:right="100"/>
              <w:jc w:val="both"/>
              <w:rPr>
                <w:rFonts w:ascii="Times New Roman" w:hAnsi="Times New Roman" w:cs="Times New Roman"/>
                <w:szCs w:val="20"/>
              </w:rPr>
            </w:pPr>
            <w:r w:rsidRPr="00E27B98">
              <w:rPr>
                <w:rFonts w:ascii="Times New Roman" w:hAnsi="Times New Roman" w:cs="Times New Roman"/>
                <w:sz w:val="20"/>
                <w:szCs w:val="20"/>
              </w:rPr>
              <w:t>Wydajność gotowego produktu (w stosunku do surowca niepeklowanego) nie wyższa</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niż:</w:t>
            </w:r>
          </w:p>
          <w:p w14:paraId="0EB15692" w14:textId="77777777" w:rsidR="00100274" w:rsidRPr="00E27B98" w:rsidRDefault="00000000">
            <w:pPr>
              <w:pStyle w:val="TableParagraph"/>
              <w:numPr>
                <w:ilvl w:val="1"/>
                <w:numId w:val="2"/>
              </w:numPr>
              <w:tabs>
                <w:tab w:val="left" w:pos="1188"/>
                <w:tab w:val="left" w:pos="5064"/>
              </w:tabs>
              <w:spacing w:before="2" w:line="219" w:lineRule="exact"/>
              <w:ind w:left="1187" w:hanging="361"/>
              <w:jc w:val="both"/>
              <w:rPr>
                <w:rFonts w:ascii="Times New Roman" w:hAnsi="Times New Roman" w:cs="Times New Roman"/>
                <w:szCs w:val="20"/>
              </w:rPr>
            </w:pPr>
            <w:r w:rsidRPr="00E27B98">
              <w:rPr>
                <w:rFonts w:ascii="Times New Roman" w:hAnsi="Times New Roman" w:cs="Times New Roman"/>
                <w:sz w:val="20"/>
                <w:szCs w:val="20"/>
              </w:rPr>
              <w:t>grubo</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rozdrobnione 100%</w:t>
            </w:r>
          </w:p>
          <w:p w14:paraId="4452E865" w14:textId="77777777" w:rsidR="00100274" w:rsidRPr="00E27B98" w:rsidRDefault="00000000">
            <w:pPr>
              <w:pStyle w:val="TableParagraph"/>
              <w:numPr>
                <w:ilvl w:val="0"/>
                <w:numId w:val="2"/>
              </w:numPr>
              <w:tabs>
                <w:tab w:val="left" w:pos="468"/>
              </w:tabs>
              <w:ind w:right="97"/>
              <w:jc w:val="both"/>
              <w:rPr>
                <w:rFonts w:ascii="Times New Roman" w:hAnsi="Times New Roman" w:cs="Times New Roman"/>
                <w:szCs w:val="20"/>
              </w:rPr>
            </w:pPr>
            <w:r w:rsidRPr="00E27B98">
              <w:rPr>
                <w:rFonts w:ascii="Times New Roman" w:hAnsi="Times New Roman" w:cs="Times New Roman"/>
                <w:sz w:val="20"/>
                <w:szCs w:val="20"/>
              </w:rPr>
              <w:t>Nie dopuszcza się obecności w kiełbasach parzonych: białek innych niż pochodzących z mięsa , dodatków innych: wzmacniaczy smaku, barwników, substancji zwiększających wydajność, karagenu, skrobi (ziemniaczanej), błonnika (pszennego, grochowego,</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bambusowego).</w:t>
            </w:r>
          </w:p>
          <w:p w14:paraId="3BAA3DDD" w14:textId="77777777" w:rsidR="00100274" w:rsidRPr="00E27B98" w:rsidRDefault="00000000">
            <w:pPr>
              <w:pStyle w:val="TableParagraph"/>
              <w:numPr>
                <w:ilvl w:val="0"/>
                <w:numId w:val="2"/>
              </w:numPr>
              <w:tabs>
                <w:tab w:val="left" w:pos="468"/>
              </w:tabs>
              <w:ind w:right="97"/>
              <w:jc w:val="both"/>
              <w:rPr>
                <w:rFonts w:ascii="Times New Roman" w:hAnsi="Times New Roman" w:cs="Times New Roman"/>
                <w:szCs w:val="20"/>
              </w:rPr>
            </w:pPr>
            <w:r w:rsidRPr="00E27B98">
              <w:rPr>
                <w:rFonts w:ascii="Times New Roman" w:hAnsi="Times New Roman" w:cs="Times New Roman"/>
                <w:sz w:val="20"/>
                <w:szCs w:val="20"/>
              </w:rPr>
              <w:t>Nie dopuszcza się zaoferowania i dostarczania wyrobów blokowych, drobno rozdrobnionych,</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homogenizowanych,</w:t>
            </w:r>
          </w:p>
          <w:p w14:paraId="0D141297" w14:textId="77777777" w:rsidR="00100274" w:rsidRPr="00E27B98" w:rsidRDefault="00000000">
            <w:pPr>
              <w:pStyle w:val="TableParagraph"/>
              <w:numPr>
                <w:ilvl w:val="0"/>
                <w:numId w:val="2"/>
              </w:numPr>
              <w:tabs>
                <w:tab w:val="left" w:pos="468"/>
              </w:tabs>
              <w:ind w:left="107" w:right="563" w:firstLine="0"/>
              <w:jc w:val="both"/>
              <w:rPr>
                <w:rFonts w:ascii="Times New Roman" w:hAnsi="Times New Roman" w:cs="Times New Roman"/>
                <w:szCs w:val="20"/>
              </w:rPr>
            </w:pPr>
            <w:r w:rsidRPr="00E27B98">
              <w:rPr>
                <w:rFonts w:ascii="Times New Roman" w:hAnsi="Times New Roman" w:cs="Times New Roman"/>
                <w:sz w:val="20"/>
                <w:szCs w:val="20"/>
              </w:rPr>
              <w:t>Nie dopuszcza się stosowania mięsa odkostnionego mechanicznie od kości. Wymagania</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organoleptyczne:</w:t>
            </w:r>
          </w:p>
          <w:p w14:paraId="5619F363" w14:textId="77777777" w:rsidR="00100274" w:rsidRPr="00E27B98" w:rsidRDefault="00000000">
            <w:pPr>
              <w:pStyle w:val="TableParagraph"/>
              <w:tabs>
                <w:tab w:val="left" w:pos="468"/>
              </w:tabs>
              <w:ind w:left="574" w:right="96"/>
              <w:jc w:val="both"/>
              <w:rPr>
                <w:rFonts w:ascii="Times New Roman" w:hAnsi="Times New Roman" w:cs="Times New Roman"/>
                <w:szCs w:val="20"/>
              </w:rPr>
            </w:pPr>
            <w:r w:rsidRPr="00E27B98">
              <w:rPr>
                <w:rFonts w:ascii="Times New Roman" w:hAnsi="Times New Roman" w:cs="Times New Roman"/>
                <w:sz w:val="20"/>
                <w:szCs w:val="20"/>
              </w:rPr>
              <w:t>- wygląd ogólny: wyrób w osłonce naturalnej lub sztucznej; powierzchnia czysta i sucha; osłonka ściśle przylegająca do farszu; nie dopuszcza się wytrysków farszu na powierzchnię batonów; nie dopuszcza się wyciek tłuszczu i galarety pod osłonkę; w przypadku kiełbas suszonych, podsuszonych i pieczonych osłonka równomiernie</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pomarszczona,</w:t>
            </w:r>
          </w:p>
          <w:p w14:paraId="3C9AF036" w14:textId="77777777" w:rsidR="00100274" w:rsidRPr="00E27B98" w:rsidRDefault="00000000">
            <w:pPr>
              <w:pStyle w:val="TableParagraph"/>
              <w:tabs>
                <w:tab w:val="left" w:pos="468"/>
              </w:tabs>
              <w:ind w:left="574" w:right="95"/>
              <w:jc w:val="both"/>
              <w:rPr>
                <w:rFonts w:ascii="Times New Roman" w:hAnsi="Times New Roman" w:cs="Times New Roman"/>
                <w:szCs w:val="20"/>
              </w:rPr>
            </w:pPr>
            <w:r w:rsidRPr="00E27B98">
              <w:rPr>
                <w:rFonts w:ascii="Times New Roman" w:hAnsi="Times New Roman" w:cs="Times New Roman"/>
                <w:sz w:val="20"/>
                <w:szCs w:val="20"/>
              </w:rPr>
              <w:t>- struktura i konsystencja: stopień rozdrobnienia farszu zgodny z wymaganiami dla danego asortymentu; surowce równomiernie rozłożone na całym przekroju, nie dopuszcza się skupiska jednego ze składników, zacieków tłuszczu i galarety; konsystencja charakterystyczna dla danego asortymentu: w przypadku kiełbas homogenizowanych i drobno rozdrobnionych - soczysta, suszonych, podsuszanych i pieczonych –</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krucha,</w:t>
            </w:r>
          </w:p>
          <w:p w14:paraId="1EFE19E4" w14:textId="77777777" w:rsidR="00100274" w:rsidRPr="00E27B98" w:rsidRDefault="00000000">
            <w:pPr>
              <w:pStyle w:val="TableParagraph"/>
              <w:tabs>
                <w:tab w:val="left" w:pos="468"/>
              </w:tabs>
              <w:spacing w:before="1"/>
              <w:ind w:left="574" w:right="95"/>
              <w:jc w:val="both"/>
              <w:rPr>
                <w:rFonts w:ascii="Times New Roman" w:hAnsi="Times New Roman" w:cs="Times New Roman"/>
                <w:szCs w:val="20"/>
              </w:rPr>
            </w:pPr>
            <w:r w:rsidRPr="00E27B98">
              <w:rPr>
                <w:rFonts w:ascii="Times New Roman" w:hAnsi="Times New Roman" w:cs="Times New Roman"/>
                <w:sz w:val="20"/>
                <w:szCs w:val="20"/>
              </w:rPr>
              <w:t>- barwa na przekroju: w przypadku kiełbas z mięsa peklowanego - różowa lub różowo-czerwona, a nie peklowanego - szara; niedopuszczalna jest barwa nietypowa, szarozielona oraz plamy na powierzchni wynikające z niedowędzenia; barwa tłuszczu – od kremowej do</w:t>
            </w:r>
            <w:r w:rsidRPr="00E27B98">
              <w:rPr>
                <w:rFonts w:ascii="Times New Roman" w:hAnsi="Times New Roman" w:cs="Times New Roman"/>
                <w:spacing w:val="-5"/>
                <w:sz w:val="20"/>
                <w:szCs w:val="20"/>
              </w:rPr>
              <w:t xml:space="preserve"> </w:t>
            </w:r>
            <w:r w:rsidRPr="00E27B98">
              <w:rPr>
                <w:rFonts w:ascii="Times New Roman" w:hAnsi="Times New Roman" w:cs="Times New Roman"/>
                <w:sz w:val="20"/>
                <w:szCs w:val="20"/>
              </w:rPr>
              <w:t>białej;</w:t>
            </w:r>
          </w:p>
          <w:p w14:paraId="1534043E" w14:textId="77777777" w:rsidR="00100274" w:rsidRPr="00E27B98" w:rsidRDefault="00000000">
            <w:pPr>
              <w:pStyle w:val="TableParagraph"/>
              <w:tabs>
                <w:tab w:val="left" w:pos="468"/>
              </w:tabs>
              <w:ind w:left="574" w:right="97"/>
              <w:jc w:val="both"/>
              <w:rPr>
                <w:rFonts w:ascii="Times New Roman" w:hAnsi="Times New Roman" w:cs="Times New Roman"/>
                <w:szCs w:val="20"/>
              </w:rPr>
            </w:pPr>
            <w:r w:rsidRPr="00E27B98">
              <w:rPr>
                <w:rFonts w:ascii="Times New Roman" w:hAnsi="Times New Roman" w:cs="Times New Roman"/>
                <w:sz w:val="20"/>
                <w:szCs w:val="20"/>
              </w:rPr>
              <w:t>smak i zapach: charakterystyczny dla danego asortymentu; wyczuwalny smak i zapach użytych przypraw; niedopuszczalny jest smak i zapach świadczący o nieświeżości lub</w:t>
            </w:r>
            <w:r w:rsidRPr="00E27B98">
              <w:rPr>
                <w:rFonts w:ascii="Times New Roman" w:hAnsi="Times New Roman" w:cs="Times New Roman"/>
                <w:spacing w:val="-3"/>
                <w:sz w:val="20"/>
                <w:szCs w:val="20"/>
              </w:rPr>
              <w:t xml:space="preserve"> </w:t>
            </w:r>
            <w:r w:rsidRPr="00E27B98">
              <w:rPr>
                <w:rFonts w:ascii="Times New Roman" w:hAnsi="Times New Roman" w:cs="Times New Roman"/>
                <w:sz w:val="20"/>
                <w:szCs w:val="20"/>
              </w:rPr>
              <w:t>obcy.</w:t>
            </w:r>
          </w:p>
        </w:tc>
      </w:tr>
      <w:tr w:rsidR="00100274" w:rsidRPr="00E27B98" w14:paraId="3C6C8D26" w14:textId="77777777">
        <w:tc>
          <w:tcPr>
            <w:tcW w:w="563" w:type="dxa"/>
            <w:tcBorders>
              <w:top w:val="single" w:sz="2" w:space="0" w:color="000000"/>
              <w:left w:val="single" w:sz="2" w:space="0" w:color="000000"/>
              <w:bottom w:val="single" w:sz="2" w:space="0" w:color="000000"/>
            </w:tcBorders>
            <w:shd w:val="clear" w:color="auto" w:fill="auto"/>
          </w:tcPr>
          <w:p w14:paraId="3D9AA668" w14:textId="36FE8A9D"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6</w:t>
            </w:r>
          </w:p>
        </w:tc>
        <w:tc>
          <w:tcPr>
            <w:tcW w:w="2559" w:type="dxa"/>
            <w:tcBorders>
              <w:top w:val="single" w:sz="2" w:space="0" w:color="000000"/>
              <w:left w:val="single" w:sz="2" w:space="0" w:color="000000"/>
              <w:bottom w:val="single" w:sz="2" w:space="0" w:color="000000"/>
            </w:tcBorders>
            <w:shd w:val="clear" w:color="auto" w:fill="auto"/>
          </w:tcPr>
          <w:p w14:paraId="70EEB9F2"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Kiełbasa parzona gruborozdrobniona – kiełbasa krakowska parzona o zawartości białka nie mniej niż 15,0 % masowych, , produkt o zawartości mięsa nie mniejszej niż 85%, niedopuszczalne są skupiska jednego ze składników, zacieki tłuszczu i skupiska galarety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116074C6" w14:textId="77777777" w:rsidR="00100274" w:rsidRPr="00E27B98" w:rsidRDefault="00100274">
            <w:pPr>
              <w:pStyle w:val="TableParagraph"/>
              <w:rPr>
                <w:rFonts w:ascii="Times New Roman" w:hAnsi="Times New Roman" w:cs="Times New Roman"/>
              </w:rPr>
            </w:pPr>
          </w:p>
        </w:tc>
      </w:tr>
      <w:tr w:rsidR="00100274" w:rsidRPr="00E27B98" w14:paraId="24BBD03E" w14:textId="77777777">
        <w:tc>
          <w:tcPr>
            <w:tcW w:w="563" w:type="dxa"/>
            <w:tcBorders>
              <w:top w:val="single" w:sz="2" w:space="0" w:color="000000"/>
              <w:left w:val="single" w:sz="2" w:space="0" w:color="000000"/>
              <w:bottom w:val="single" w:sz="2" w:space="0" w:color="000000"/>
            </w:tcBorders>
            <w:shd w:val="clear" w:color="auto" w:fill="auto"/>
          </w:tcPr>
          <w:p w14:paraId="2B6FADA4" w14:textId="5E187DED"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7</w:t>
            </w:r>
          </w:p>
        </w:tc>
        <w:tc>
          <w:tcPr>
            <w:tcW w:w="2559" w:type="dxa"/>
            <w:tcBorders>
              <w:top w:val="single" w:sz="2" w:space="0" w:color="000000"/>
              <w:left w:val="single" w:sz="2" w:space="0" w:color="000000"/>
              <w:bottom w:val="single" w:sz="2" w:space="0" w:color="000000"/>
            </w:tcBorders>
            <w:shd w:val="clear" w:color="auto" w:fill="auto"/>
          </w:tcPr>
          <w:p w14:paraId="76654750"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Wędzonka parzona - polędwica sopocka o zawartości białka nie mniej niż 18,0 % masowych, , produkt o zawartości mięsa nie mniejszej niż 85%, niedopuszczalny jest wyciek soku, skupiska soku (wędlina krojona, plasterkowana)</w:t>
            </w:r>
          </w:p>
        </w:tc>
        <w:tc>
          <w:tcPr>
            <w:tcW w:w="691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266DC6FE" w14:textId="77777777" w:rsidR="00100274" w:rsidRPr="00E27B98" w:rsidRDefault="00000000">
            <w:pPr>
              <w:pStyle w:val="TableParagraph"/>
              <w:ind w:right="96"/>
              <w:jc w:val="both"/>
              <w:rPr>
                <w:rFonts w:ascii="Times New Roman" w:hAnsi="Times New Roman" w:cs="Times New Roman"/>
                <w:szCs w:val="20"/>
              </w:rPr>
            </w:pPr>
            <w:r w:rsidRPr="00E27B98">
              <w:rPr>
                <w:rFonts w:ascii="Times New Roman" w:hAnsi="Times New Roman" w:cs="Times New Roman"/>
                <w:sz w:val="20"/>
                <w:szCs w:val="20"/>
              </w:rPr>
              <w:t>Wędzonki - produkty mięsne bez osłonek lub w osłonkach, o zachowanej strukturze tkankowej, wykonane z jednego lub kilku kawałków anatomicznych tuszy, peklowane lub solone, wędzone lub nie wędzone, poddane lub nie poddane obróbce termicznej. Wędzonki parzone – poddane parzeniu lub pieczeniu do osiągnięcia w centrum geometrycznym wyrobu temperatury minimum 70</w:t>
            </w:r>
            <w:r w:rsidRPr="00E27B98">
              <w:rPr>
                <w:rFonts w:ascii="Times New Roman" w:hAnsi="Times New Roman" w:cs="Times New Roman"/>
                <w:position w:val="8"/>
                <w:sz w:val="20"/>
                <w:szCs w:val="20"/>
              </w:rPr>
              <w:t>o</w:t>
            </w:r>
            <w:r w:rsidRPr="00E27B98">
              <w:rPr>
                <w:rFonts w:ascii="Times New Roman" w:hAnsi="Times New Roman" w:cs="Times New Roman"/>
                <w:sz w:val="20"/>
                <w:szCs w:val="20"/>
              </w:rPr>
              <w:t>C; asortymenty: szynka, łopatka, polędwica. Surowce mięsne użyte do produkcji muszą być dobrej jakości higienicznej.</w:t>
            </w:r>
          </w:p>
          <w:p w14:paraId="5C77CCB9" w14:textId="77777777" w:rsidR="00100274" w:rsidRPr="00E27B98" w:rsidRDefault="00000000">
            <w:pPr>
              <w:pStyle w:val="TableParagraph"/>
              <w:numPr>
                <w:ilvl w:val="0"/>
                <w:numId w:val="3"/>
              </w:numPr>
              <w:tabs>
                <w:tab w:val="left" w:pos="468"/>
              </w:tabs>
              <w:ind w:right="91"/>
              <w:jc w:val="both"/>
              <w:rPr>
                <w:rFonts w:ascii="Times New Roman" w:hAnsi="Times New Roman" w:cs="Times New Roman"/>
                <w:szCs w:val="20"/>
              </w:rPr>
            </w:pPr>
            <w:r w:rsidRPr="00E27B98">
              <w:rPr>
                <w:rFonts w:ascii="Times New Roman" w:hAnsi="Times New Roman" w:cs="Times New Roman"/>
                <w:sz w:val="20"/>
                <w:szCs w:val="20"/>
              </w:rPr>
              <w:t>Wędzonki parzone muszą być wykonane z jednego nierozdrobnionego kawałka mięsa, za wyjątkiem szynki, która może składać się z kilku dużych</w:t>
            </w:r>
            <w:r w:rsidRPr="00E27B98">
              <w:rPr>
                <w:rFonts w:ascii="Times New Roman" w:hAnsi="Times New Roman" w:cs="Times New Roman"/>
                <w:spacing w:val="-15"/>
                <w:sz w:val="20"/>
                <w:szCs w:val="20"/>
              </w:rPr>
              <w:t xml:space="preserve"> </w:t>
            </w:r>
            <w:r w:rsidRPr="00E27B98">
              <w:rPr>
                <w:rFonts w:ascii="Times New Roman" w:hAnsi="Times New Roman" w:cs="Times New Roman"/>
                <w:sz w:val="20"/>
                <w:szCs w:val="20"/>
              </w:rPr>
              <w:t>kawałków.</w:t>
            </w:r>
          </w:p>
          <w:p w14:paraId="7AF5B5DC" w14:textId="77777777" w:rsidR="00100274" w:rsidRPr="00E27B98" w:rsidRDefault="00000000">
            <w:pPr>
              <w:pStyle w:val="TableParagraph"/>
              <w:numPr>
                <w:ilvl w:val="0"/>
                <w:numId w:val="3"/>
              </w:numPr>
              <w:tabs>
                <w:tab w:val="left" w:pos="468"/>
              </w:tabs>
              <w:spacing w:line="219" w:lineRule="exact"/>
              <w:ind w:hanging="361"/>
              <w:jc w:val="both"/>
              <w:rPr>
                <w:rFonts w:ascii="Times New Roman" w:hAnsi="Times New Roman" w:cs="Times New Roman"/>
                <w:szCs w:val="20"/>
              </w:rPr>
            </w:pPr>
            <w:r w:rsidRPr="00E27B98">
              <w:rPr>
                <w:rFonts w:ascii="Times New Roman" w:hAnsi="Times New Roman" w:cs="Times New Roman"/>
                <w:sz w:val="20"/>
                <w:szCs w:val="20"/>
              </w:rPr>
              <w:t>Niedozwolone jest stosowanie mięsa odkostnionego</w:t>
            </w:r>
            <w:r w:rsidRPr="00E27B98">
              <w:rPr>
                <w:rFonts w:ascii="Times New Roman" w:hAnsi="Times New Roman" w:cs="Times New Roman"/>
                <w:spacing w:val="-7"/>
                <w:sz w:val="20"/>
                <w:szCs w:val="20"/>
              </w:rPr>
              <w:t xml:space="preserve"> </w:t>
            </w:r>
            <w:r w:rsidRPr="00E27B98">
              <w:rPr>
                <w:rFonts w:ascii="Times New Roman" w:hAnsi="Times New Roman" w:cs="Times New Roman"/>
                <w:sz w:val="20"/>
                <w:szCs w:val="20"/>
              </w:rPr>
              <w:t>mechanicznie.</w:t>
            </w:r>
          </w:p>
          <w:p w14:paraId="3F4EC543" w14:textId="77777777" w:rsidR="00100274" w:rsidRPr="00E27B98" w:rsidRDefault="00000000">
            <w:pPr>
              <w:pStyle w:val="TableParagraph"/>
              <w:numPr>
                <w:ilvl w:val="0"/>
                <w:numId w:val="3"/>
              </w:numPr>
              <w:tabs>
                <w:tab w:val="left" w:pos="468"/>
              </w:tabs>
              <w:ind w:right="100"/>
              <w:jc w:val="both"/>
              <w:rPr>
                <w:rFonts w:ascii="Times New Roman" w:hAnsi="Times New Roman" w:cs="Times New Roman"/>
                <w:sz w:val="20"/>
                <w:szCs w:val="20"/>
              </w:rPr>
            </w:pPr>
            <w:r w:rsidRPr="00E27B98">
              <w:rPr>
                <w:rFonts w:ascii="Times New Roman" w:hAnsi="Times New Roman" w:cs="Times New Roman"/>
                <w:sz w:val="20"/>
                <w:szCs w:val="20"/>
              </w:rPr>
              <w:t>Wolno stosować tylko następujące dodatki funkcjonalne i substancje uzupełniające:</w:t>
            </w:r>
          </w:p>
          <w:p w14:paraId="4BF27D6C" w14:textId="77777777" w:rsidR="00100274" w:rsidRPr="00E27B98" w:rsidRDefault="00000000">
            <w:pPr>
              <w:pStyle w:val="TableParagraph"/>
              <w:numPr>
                <w:ilvl w:val="1"/>
                <w:numId w:val="3"/>
              </w:numPr>
              <w:tabs>
                <w:tab w:val="left" w:pos="1187"/>
                <w:tab w:val="left" w:pos="1188"/>
              </w:tabs>
              <w:spacing w:before="2" w:line="219" w:lineRule="exact"/>
              <w:ind w:hanging="361"/>
              <w:rPr>
                <w:rFonts w:ascii="Times New Roman" w:hAnsi="Times New Roman" w:cs="Times New Roman"/>
                <w:szCs w:val="20"/>
              </w:rPr>
            </w:pPr>
            <w:r w:rsidRPr="00E27B98">
              <w:rPr>
                <w:rFonts w:ascii="Times New Roman" w:hAnsi="Times New Roman" w:cs="Times New Roman"/>
                <w:sz w:val="20"/>
                <w:szCs w:val="20"/>
              </w:rPr>
              <w:t>chlorek sodu (sól</w:t>
            </w:r>
            <w:r w:rsidRPr="00E27B98">
              <w:rPr>
                <w:rFonts w:ascii="Times New Roman" w:hAnsi="Times New Roman" w:cs="Times New Roman"/>
                <w:spacing w:val="-3"/>
                <w:sz w:val="20"/>
                <w:szCs w:val="20"/>
              </w:rPr>
              <w:t xml:space="preserve"> </w:t>
            </w:r>
            <w:r w:rsidRPr="00E27B98">
              <w:rPr>
                <w:rFonts w:ascii="Times New Roman" w:hAnsi="Times New Roman" w:cs="Times New Roman"/>
                <w:sz w:val="20"/>
                <w:szCs w:val="20"/>
              </w:rPr>
              <w:t>kuchenna),</w:t>
            </w:r>
          </w:p>
          <w:p w14:paraId="30C26928" w14:textId="77777777" w:rsidR="00100274" w:rsidRPr="00E27B98" w:rsidRDefault="00000000">
            <w:pPr>
              <w:pStyle w:val="TableParagraph"/>
              <w:numPr>
                <w:ilvl w:val="1"/>
                <w:numId w:val="3"/>
              </w:numPr>
              <w:tabs>
                <w:tab w:val="left" w:pos="1187"/>
                <w:tab w:val="left" w:pos="1188"/>
              </w:tabs>
              <w:spacing w:line="219" w:lineRule="exact"/>
              <w:ind w:hanging="361"/>
              <w:rPr>
                <w:rFonts w:ascii="Times New Roman" w:hAnsi="Times New Roman" w:cs="Times New Roman"/>
                <w:szCs w:val="20"/>
              </w:rPr>
            </w:pPr>
            <w:r w:rsidRPr="00E27B98">
              <w:rPr>
                <w:rFonts w:ascii="Times New Roman" w:hAnsi="Times New Roman" w:cs="Times New Roman"/>
                <w:sz w:val="20"/>
                <w:szCs w:val="20"/>
              </w:rPr>
              <w:t>azotyn sodu w dawce zgodnej z obowiązującymi</w:t>
            </w:r>
            <w:r w:rsidRPr="00E27B98">
              <w:rPr>
                <w:rFonts w:ascii="Times New Roman" w:hAnsi="Times New Roman" w:cs="Times New Roman"/>
                <w:spacing w:val="-9"/>
                <w:sz w:val="20"/>
                <w:szCs w:val="20"/>
              </w:rPr>
              <w:t xml:space="preserve"> </w:t>
            </w:r>
            <w:r w:rsidRPr="00E27B98">
              <w:rPr>
                <w:rFonts w:ascii="Times New Roman" w:hAnsi="Times New Roman" w:cs="Times New Roman"/>
                <w:sz w:val="20"/>
                <w:szCs w:val="20"/>
              </w:rPr>
              <w:t>przepisami,</w:t>
            </w:r>
          </w:p>
          <w:p w14:paraId="2D4903F7" w14:textId="77777777" w:rsidR="00100274" w:rsidRPr="00E27B98" w:rsidRDefault="00000000">
            <w:pPr>
              <w:pStyle w:val="TableParagraph"/>
              <w:numPr>
                <w:ilvl w:val="1"/>
                <w:numId w:val="3"/>
              </w:numPr>
              <w:tabs>
                <w:tab w:val="left" w:pos="1187"/>
                <w:tab w:val="left" w:pos="1188"/>
              </w:tabs>
              <w:spacing w:before="1" w:line="219" w:lineRule="exact"/>
              <w:ind w:hanging="361"/>
              <w:rPr>
                <w:rFonts w:ascii="Times New Roman" w:hAnsi="Times New Roman" w:cs="Times New Roman"/>
                <w:sz w:val="20"/>
                <w:szCs w:val="20"/>
              </w:rPr>
            </w:pPr>
            <w:r w:rsidRPr="00E27B98">
              <w:rPr>
                <w:rFonts w:ascii="Times New Roman" w:hAnsi="Times New Roman" w:cs="Times New Roman"/>
                <w:sz w:val="20"/>
                <w:szCs w:val="20"/>
              </w:rPr>
              <w:t>fosforany,</w:t>
            </w:r>
          </w:p>
          <w:p w14:paraId="6529EBCD" w14:textId="77777777" w:rsidR="00100274" w:rsidRPr="00E27B98" w:rsidRDefault="00000000">
            <w:pPr>
              <w:pStyle w:val="TableParagraph"/>
              <w:numPr>
                <w:ilvl w:val="1"/>
                <w:numId w:val="3"/>
              </w:numPr>
              <w:tabs>
                <w:tab w:val="left" w:pos="1187"/>
                <w:tab w:val="left" w:pos="1188"/>
              </w:tabs>
              <w:ind w:right="94"/>
              <w:rPr>
                <w:rFonts w:ascii="Times New Roman" w:hAnsi="Times New Roman" w:cs="Times New Roman"/>
                <w:szCs w:val="20"/>
              </w:rPr>
            </w:pPr>
            <w:r w:rsidRPr="00E27B98">
              <w:rPr>
                <w:rFonts w:ascii="Times New Roman" w:hAnsi="Times New Roman" w:cs="Times New Roman"/>
                <w:sz w:val="20"/>
                <w:szCs w:val="20"/>
              </w:rPr>
              <w:t>askorbinian lub izoaskorbinian sodu w dawce maksymalnej 0,5% w stosunku do masy gotowego</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wyrobu,</w:t>
            </w:r>
          </w:p>
          <w:p w14:paraId="144805D8" w14:textId="77777777" w:rsidR="00100274" w:rsidRPr="00E27B98" w:rsidRDefault="00000000">
            <w:pPr>
              <w:pStyle w:val="TableParagraph"/>
              <w:numPr>
                <w:ilvl w:val="1"/>
                <w:numId w:val="3"/>
              </w:numPr>
              <w:tabs>
                <w:tab w:val="left" w:pos="1187"/>
                <w:tab w:val="left" w:pos="1188"/>
              </w:tabs>
              <w:spacing w:line="219" w:lineRule="exact"/>
              <w:ind w:hanging="361"/>
              <w:rPr>
                <w:rFonts w:ascii="Times New Roman" w:hAnsi="Times New Roman" w:cs="Times New Roman"/>
                <w:szCs w:val="20"/>
              </w:rPr>
            </w:pPr>
            <w:r w:rsidRPr="00E27B98">
              <w:rPr>
                <w:rFonts w:ascii="Times New Roman" w:hAnsi="Times New Roman" w:cs="Times New Roman"/>
                <w:sz w:val="20"/>
                <w:szCs w:val="20"/>
              </w:rPr>
              <w:t>naturalne</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przyprawy.</w:t>
            </w:r>
          </w:p>
          <w:p w14:paraId="2A14F84D" w14:textId="77777777" w:rsidR="00100274" w:rsidRPr="00E27B98" w:rsidRDefault="00000000">
            <w:pPr>
              <w:pStyle w:val="TableParagraph"/>
              <w:numPr>
                <w:ilvl w:val="0"/>
                <w:numId w:val="3"/>
              </w:numPr>
              <w:tabs>
                <w:tab w:val="left" w:pos="467"/>
                <w:tab w:val="left" w:pos="468"/>
              </w:tabs>
              <w:spacing w:before="1"/>
              <w:ind w:right="96"/>
              <w:rPr>
                <w:rFonts w:ascii="Times New Roman" w:hAnsi="Times New Roman" w:cs="Times New Roman"/>
                <w:sz w:val="20"/>
                <w:szCs w:val="20"/>
              </w:rPr>
            </w:pPr>
            <w:r w:rsidRPr="00E27B98">
              <w:rPr>
                <w:rFonts w:ascii="Times New Roman" w:hAnsi="Times New Roman" w:cs="Times New Roman"/>
                <w:sz w:val="20"/>
                <w:szCs w:val="20"/>
              </w:rPr>
              <w:t>Wydajność gotowego produktu nie wyższa niż 100% w stosunku do surowca niepeklowanego.</w:t>
            </w:r>
          </w:p>
          <w:p w14:paraId="01866ABB" w14:textId="77777777" w:rsidR="00100274" w:rsidRPr="00E27B98" w:rsidRDefault="00000000">
            <w:pPr>
              <w:pStyle w:val="TableParagraph"/>
              <w:tabs>
                <w:tab w:val="left" w:pos="467"/>
                <w:tab w:val="left" w:pos="468"/>
              </w:tabs>
              <w:ind w:left="574" w:right="100"/>
              <w:rPr>
                <w:rFonts w:ascii="Times New Roman" w:hAnsi="Times New Roman" w:cs="Times New Roman"/>
                <w:szCs w:val="20"/>
              </w:rPr>
            </w:pPr>
            <w:r w:rsidRPr="00E27B98">
              <w:rPr>
                <w:rFonts w:ascii="Times New Roman" w:hAnsi="Times New Roman" w:cs="Times New Roman"/>
                <w:sz w:val="20"/>
                <w:szCs w:val="20"/>
              </w:rPr>
              <w:t>Nie dopuszcza się obecności w wędzonkach parzonych: białek innych niż pochodzących z mięsa (min.: białka sojowego), hydrokoloidów,</w:t>
            </w:r>
            <w:r w:rsidRPr="00E27B98">
              <w:rPr>
                <w:rFonts w:ascii="Times New Roman" w:hAnsi="Times New Roman" w:cs="Times New Roman"/>
                <w:spacing w:val="16"/>
                <w:sz w:val="20"/>
                <w:szCs w:val="20"/>
              </w:rPr>
              <w:t xml:space="preserve"> </w:t>
            </w:r>
            <w:r w:rsidRPr="00E27B98">
              <w:rPr>
                <w:rFonts w:ascii="Times New Roman" w:hAnsi="Times New Roman" w:cs="Times New Roman"/>
                <w:sz w:val="20"/>
                <w:szCs w:val="20"/>
              </w:rPr>
              <w:t>preparatów</w:t>
            </w:r>
          </w:p>
          <w:p w14:paraId="1CB949B9" w14:textId="77777777" w:rsidR="00100274" w:rsidRPr="00E27B98" w:rsidRDefault="00000000">
            <w:pPr>
              <w:pStyle w:val="TableParagraph"/>
              <w:numPr>
                <w:ilvl w:val="0"/>
                <w:numId w:val="3"/>
              </w:numPr>
              <w:ind w:left="170" w:right="113" w:firstLine="0"/>
              <w:jc w:val="both"/>
              <w:rPr>
                <w:rFonts w:ascii="Times New Roman" w:hAnsi="Times New Roman" w:cs="Times New Roman"/>
                <w:szCs w:val="20"/>
              </w:rPr>
            </w:pPr>
            <w:r w:rsidRPr="00E27B98">
              <w:rPr>
                <w:rFonts w:ascii="Times New Roman" w:hAnsi="Times New Roman" w:cs="Times New Roman"/>
                <w:sz w:val="20"/>
                <w:szCs w:val="20"/>
              </w:rPr>
              <w:t>błonnikowych oraz dodatków innych: wzmacniaczy smaku, barwników, substancji zwiększających wydajność, karagenu, skrobi (ziemniaczanej), błonnika (pszennego, grochowego,</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bambusowego)</w:t>
            </w:r>
          </w:p>
          <w:p w14:paraId="0B4E041F" w14:textId="77777777" w:rsidR="00100274" w:rsidRPr="00E27B98" w:rsidRDefault="00000000">
            <w:pPr>
              <w:pStyle w:val="TableParagraph"/>
              <w:numPr>
                <w:ilvl w:val="0"/>
                <w:numId w:val="3"/>
              </w:numPr>
              <w:tabs>
                <w:tab w:val="left" w:pos="468"/>
              </w:tabs>
              <w:spacing w:line="235" w:lineRule="auto"/>
              <w:ind w:right="92"/>
              <w:jc w:val="both"/>
              <w:rPr>
                <w:rFonts w:ascii="Times New Roman" w:hAnsi="Times New Roman" w:cs="Times New Roman"/>
                <w:szCs w:val="20"/>
              </w:rPr>
            </w:pPr>
            <w:r w:rsidRPr="00E27B98">
              <w:rPr>
                <w:rFonts w:ascii="Times New Roman" w:hAnsi="Times New Roman" w:cs="Times New Roman"/>
                <w:position w:val="2"/>
                <w:sz w:val="20"/>
                <w:szCs w:val="20"/>
              </w:rPr>
              <w:t>Zawartość fosforanów dodanych – nie wyższa niż 1500 mg P</w:t>
            </w:r>
            <w:r w:rsidRPr="00E27B98">
              <w:rPr>
                <w:rFonts w:ascii="Times New Roman" w:hAnsi="Times New Roman" w:cs="Times New Roman"/>
                <w:sz w:val="20"/>
                <w:szCs w:val="20"/>
              </w:rPr>
              <w:t>2</w:t>
            </w:r>
            <w:r w:rsidRPr="00E27B98">
              <w:rPr>
                <w:rFonts w:ascii="Times New Roman" w:hAnsi="Times New Roman" w:cs="Times New Roman"/>
                <w:position w:val="2"/>
                <w:sz w:val="20"/>
                <w:szCs w:val="20"/>
              </w:rPr>
              <w:t>O</w:t>
            </w:r>
            <w:r w:rsidRPr="00E27B98">
              <w:rPr>
                <w:rFonts w:ascii="Times New Roman" w:hAnsi="Times New Roman" w:cs="Times New Roman"/>
                <w:sz w:val="20"/>
                <w:szCs w:val="20"/>
              </w:rPr>
              <w:t>5</w:t>
            </w:r>
            <w:r w:rsidRPr="00E27B98">
              <w:rPr>
                <w:rFonts w:ascii="Times New Roman" w:hAnsi="Times New Roman" w:cs="Times New Roman"/>
                <w:position w:val="2"/>
                <w:sz w:val="20"/>
                <w:szCs w:val="20"/>
              </w:rPr>
              <w:t>/kg gotowego</w:t>
            </w:r>
            <w:r w:rsidRPr="00E27B98">
              <w:rPr>
                <w:rFonts w:ascii="Times New Roman" w:hAnsi="Times New Roman" w:cs="Times New Roman"/>
                <w:sz w:val="20"/>
                <w:szCs w:val="20"/>
              </w:rPr>
              <w:t xml:space="preserve"> wyrobu.</w:t>
            </w:r>
          </w:p>
          <w:p w14:paraId="4B00C3EF" w14:textId="77777777" w:rsidR="00100274" w:rsidRPr="00E27B98" w:rsidRDefault="00000000">
            <w:pPr>
              <w:pStyle w:val="TableParagraph"/>
              <w:numPr>
                <w:ilvl w:val="0"/>
                <w:numId w:val="3"/>
              </w:numPr>
              <w:tabs>
                <w:tab w:val="left" w:pos="468"/>
              </w:tabs>
              <w:ind w:right="100"/>
              <w:jc w:val="both"/>
              <w:rPr>
                <w:rFonts w:ascii="Times New Roman" w:hAnsi="Times New Roman" w:cs="Times New Roman"/>
                <w:szCs w:val="20"/>
              </w:rPr>
            </w:pPr>
            <w:r w:rsidRPr="00E27B98">
              <w:rPr>
                <w:rFonts w:ascii="Times New Roman" w:hAnsi="Times New Roman" w:cs="Times New Roman"/>
                <w:sz w:val="20"/>
                <w:szCs w:val="20"/>
              </w:rPr>
              <w:t>Nie dopuszcza się zaoferowania i dostarczania wyrobów blokowych, drobno rozdrobnionych,</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homogenizowanych,</w:t>
            </w:r>
          </w:p>
          <w:p w14:paraId="77697F86" w14:textId="77777777" w:rsidR="00100274" w:rsidRPr="00E27B98" w:rsidRDefault="00000000">
            <w:pPr>
              <w:pStyle w:val="TableParagraph"/>
              <w:numPr>
                <w:ilvl w:val="0"/>
                <w:numId w:val="3"/>
              </w:numPr>
              <w:tabs>
                <w:tab w:val="left" w:pos="468"/>
              </w:tabs>
              <w:ind w:left="107" w:right="563" w:firstLine="0"/>
              <w:jc w:val="both"/>
              <w:rPr>
                <w:rFonts w:ascii="Times New Roman" w:hAnsi="Times New Roman" w:cs="Times New Roman"/>
                <w:szCs w:val="20"/>
              </w:rPr>
            </w:pPr>
            <w:r w:rsidRPr="00E27B98">
              <w:rPr>
                <w:rFonts w:ascii="Times New Roman" w:hAnsi="Times New Roman" w:cs="Times New Roman"/>
                <w:sz w:val="20"/>
                <w:szCs w:val="20"/>
              </w:rPr>
              <w:t>Nie dopuszcza się stosowania mięsa odkostnionego mechanicznie od kości. Wymagania</w:t>
            </w:r>
            <w:r w:rsidRPr="00E27B98">
              <w:rPr>
                <w:rFonts w:ascii="Times New Roman" w:hAnsi="Times New Roman" w:cs="Times New Roman"/>
                <w:spacing w:val="-2"/>
                <w:sz w:val="20"/>
                <w:szCs w:val="20"/>
              </w:rPr>
              <w:t xml:space="preserve"> </w:t>
            </w:r>
            <w:r w:rsidRPr="00E27B98">
              <w:rPr>
                <w:rFonts w:ascii="Times New Roman" w:hAnsi="Times New Roman" w:cs="Times New Roman"/>
                <w:sz w:val="20"/>
                <w:szCs w:val="20"/>
              </w:rPr>
              <w:t>organoleptyczne:</w:t>
            </w:r>
          </w:p>
          <w:p w14:paraId="254E3C28" w14:textId="77777777" w:rsidR="00100274" w:rsidRPr="00E27B98" w:rsidRDefault="00000000">
            <w:pPr>
              <w:pStyle w:val="TableParagraph"/>
              <w:tabs>
                <w:tab w:val="left" w:pos="468"/>
              </w:tabs>
              <w:ind w:left="467" w:right="98"/>
              <w:jc w:val="both"/>
              <w:rPr>
                <w:rFonts w:ascii="Times New Roman" w:hAnsi="Times New Roman" w:cs="Times New Roman"/>
                <w:szCs w:val="20"/>
              </w:rPr>
            </w:pPr>
            <w:r w:rsidRPr="00E27B98">
              <w:rPr>
                <w:rFonts w:ascii="Times New Roman" w:hAnsi="Times New Roman" w:cs="Times New Roman"/>
                <w:sz w:val="20"/>
                <w:szCs w:val="20"/>
              </w:rPr>
              <w:t>- wygląd ogólny: kształt uzależniony od rodzaju mięśnia oraz użytej osłonki; powierzchnia zewnętrzna batonu czysta, sucha lub lekko</w:t>
            </w:r>
            <w:r w:rsidRPr="00E27B98">
              <w:rPr>
                <w:rFonts w:ascii="Times New Roman" w:hAnsi="Times New Roman" w:cs="Times New Roman"/>
                <w:spacing w:val="-4"/>
                <w:sz w:val="20"/>
                <w:szCs w:val="20"/>
              </w:rPr>
              <w:t xml:space="preserve"> </w:t>
            </w:r>
            <w:r w:rsidRPr="00E27B98">
              <w:rPr>
                <w:rFonts w:ascii="Times New Roman" w:hAnsi="Times New Roman" w:cs="Times New Roman"/>
                <w:sz w:val="20"/>
                <w:szCs w:val="20"/>
              </w:rPr>
              <w:t>wilgotna,</w:t>
            </w:r>
          </w:p>
          <w:p w14:paraId="45668367" w14:textId="77777777" w:rsidR="00100274" w:rsidRPr="00E27B98" w:rsidRDefault="00000000">
            <w:pPr>
              <w:pStyle w:val="TableParagraph"/>
              <w:tabs>
                <w:tab w:val="left" w:pos="468"/>
              </w:tabs>
              <w:spacing w:before="1"/>
              <w:ind w:left="467" w:right="96"/>
              <w:jc w:val="both"/>
              <w:rPr>
                <w:rFonts w:ascii="Times New Roman" w:hAnsi="Times New Roman" w:cs="Times New Roman"/>
                <w:szCs w:val="20"/>
              </w:rPr>
            </w:pPr>
            <w:r w:rsidRPr="00E27B98">
              <w:rPr>
                <w:rFonts w:ascii="Times New Roman" w:hAnsi="Times New Roman" w:cs="Times New Roman"/>
                <w:sz w:val="20"/>
                <w:szCs w:val="20"/>
              </w:rPr>
              <w:t>- struktura i konsystencja: struktura plastra o grubości 3 mm dość ścisła; dopuszcza się niewielkie rozdzielenie plastrów w miejscu złączenia mięśni; konsystencja soczysta; powierzchnia przekroju lekko wilgotna; niedopuszczalne są: wyciek soku, skupiska galarety lub wytopionego</w:t>
            </w:r>
            <w:r w:rsidRPr="00E27B98">
              <w:rPr>
                <w:rFonts w:ascii="Times New Roman" w:hAnsi="Times New Roman" w:cs="Times New Roman"/>
                <w:spacing w:val="-6"/>
                <w:sz w:val="20"/>
                <w:szCs w:val="20"/>
              </w:rPr>
              <w:t xml:space="preserve"> </w:t>
            </w:r>
            <w:r w:rsidRPr="00E27B98">
              <w:rPr>
                <w:rFonts w:ascii="Times New Roman" w:hAnsi="Times New Roman" w:cs="Times New Roman"/>
                <w:sz w:val="20"/>
                <w:szCs w:val="20"/>
              </w:rPr>
              <w:t>tłuszczu,</w:t>
            </w:r>
          </w:p>
          <w:p w14:paraId="08CBDB17" w14:textId="77777777" w:rsidR="00100274" w:rsidRPr="00E27B98" w:rsidRDefault="00000000">
            <w:pPr>
              <w:pStyle w:val="TableParagraph"/>
              <w:tabs>
                <w:tab w:val="left" w:pos="468"/>
              </w:tabs>
              <w:ind w:left="467" w:right="96"/>
              <w:jc w:val="both"/>
              <w:rPr>
                <w:rFonts w:ascii="Times New Roman" w:hAnsi="Times New Roman" w:cs="Times New Roman"/>
                <w:szCs w:val="20"/>
              </w:rPr>
            </w:pPr>
            <w:r w:rsidRPr="00E27B98">
              <w:rPr>
                <w:rFonts w:ascii="Times New Roman" w:hAnsi="Times New Roman" w:cs="Times New Roman"/>
                <w:sz w:val="20"/>
                <w:szCs w:val="20"/>
              </w:rPr>
              <w:t>- barwa przekroju: różowa lub różowo-czerwona w przypadku wędzonek z mięsa peklowanego lub szara w przypadku wędzonek z mięsa niepeklowanego; niedopuszczalne są odchylenia</w:t>
            </w:r>
            <w:r w:rsidRPr="00E27B98">
              <w:rPr>
                <w:rFonts w:ascii="Times New Roman" w:hAnsi="Times New Roman" w:cs="Times New Roman"/>
                <w:spacing w:val="-1"/>
                <w:sz w:val="20"/>
                <w:szCs w:val="20"/>
              </w:rPr>
              <w:t xml:space="preserve"> </w:t>
            </w:r>
            <w:r w:rsidRPr="00E27B98">
              <w:rPr>
                <w:rFonts w:ascii="Times New Roman" w:hAnsi="Times New Roman" w:cs="Times New Roman"/>
                <w:sz w:val="20"/>
                <w:szCs w:val="20"/>
              </w:rPr>
              <w:t>barwy,</w:t>
            </w:r>
          </w:p>
          <w:p w14:paraId="6FC4A6B8" w14:textId="0FF06A17" w:rsidR="00076C40" w:rsidRPr="00E27B98" w:rsidRDefault="00000000" w:rsidP="00076C40">
            <w:pPr>
              <w:pStyle w:val="TableParagraph"/>
              <w:tabs>
                <w:tab w:val="left" w:pos="468"/>
              </w:tabs>
              <w:ind w:left="467" w:right="97"/>
              <w:jc w:val="both"/>
              <w:rPr>
                <w:rFonts w:ascii="Times New Roman" w:hAnsi="Times New Roman" w:cs="Times New Roman"/>
                <w:sz w:val="20"/>
                <w:szCs w:val="20"/>
              </w:rPr>
            </w:pPr>
            <w:r w:rsidRPr="00E27B98">
              <w:rPr>
                <w:rFonts w:ascii="Times New Roman" w:hAnsi="Times New Roman" w:cs="Times New Roman"/>
                <w:sz w:val="20"/>
                <w:szCs w:val="20"/>
              </w:rPr>
              <w:t>smak i zapach: charakterystyczny dla danego asortymentu; niedopuszczalny jest smak i zapach świadczący o nieświeżości surowca lub</w:t>
            </w:r>
            <w:r w:rsidRPr="00E27B98">
              <w:rPr>
                <w:rFonts w:ascii="Times New Roman" w:hAnsi="Times New Roman" w:cs="Times New Roman"/>
                <w:spacing w:val="-6"/>
                <w:sz w:val="20"/>
                <w:szCs w:val="20"/>
              </w:rPr>
              <w:t xml:space="preserve"> </w:t>
            </w:r>
            <w:r w:rsidRPr="00E27B98">
              <w:rPr>
                <w:rFonts w:ascii="Times New Roman" w:hAnsi="Times New Roman" w:cs="Times New Roman"/>
                <w:sz w:val="20"/>
                <w:szCs w:val="20"/>
              </w:rPr>
              <w:t>obcy.</w:t>
            </w:r>
          </w:p>
          <w:p w14:paraId="37D6FB43" w14:textId="12FE973E" w:rsidR="00076C40" w:rsidRPr="00E27B98" w:rsidRDefault="00076C40" w:rsidP="00076C40">
            <w:pPr>
              <w:pStyle w:val="TableParagraph"/>
              <w:tabs>
                <w:tab w:val="left" w:pos="468"/>
              </w:tabs>
              <w:ind w:left="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 xml:space="preserve">Norma: PN-A-82007 </w:t>
            </w:r>
          </w:p>
          <w:p w14:paraId="4D71FBA7" w14:textId="77777777" w:rsidR="00076C40" w:rsidRPr="00E27B98" w:rsidRDefault="00076C40" w:rsidP="00076C40">
            <w:pPr>
              <w:pStyle w:val="TableParagraph"/>
              <w:tabs>
                <w:tab w:val="left" w:pos="468"/>
              </w:tabs>
              <w:ind w:left="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Norma: PN-A-82008</w:t>
            </w:r>
          </w:p>
          <w:p w14:paraId="0FA0BE93" w14:textId="69AB6D4E" w:rsidR="00076C40" w:rsidRPr="00E27B98" w:rsidRDefault="00076C40" w:rsidP="00076C40">
            <w:pPr>
              <w:pStyle w:val="TableParagraph"/>
              <w:tabs>
                <w:tab w:val="left" w:pos="468"/>
              </w:tabs>
              <w:ind w:right="97"/>
              <w:jc w:val="both"/>
              <w:rPr>
                <w:rFonts w:ascii="Times New Roman" w:hAnsi="Times New Roman" w:cs="Times New Roman"/>
                <w:szCs w:val="20"/>
              </w:rPr>
            </w:pPr>
          </w:p>
        </w:tc>
      </w:tr>
      <w:tr w:rsidR="00100274" w:rsidRPr="00E27B98" w14:paraId="1BA3C409" w14:textId="77777777">
        <w:tc>
          <w:tcPr>
            <w:tcW w:w="563" w:type="dxa"/>
            <w:tcBorders>
              <w:top w:val="single" w:sz="2" w:space="0" w:color="000000"/>
              <w:left w:val="single" w:sz="2" w:space="0" w:color="000000"/>
              <w:bottom w:val="single" w:sz="2" w:space="0" w:color="000000"/>
            </w:tcBorders>
            <w:shd w:val="clear" w:color="auto" w:fill="auto"/>
          </w:tcPr>
          <w:p w14:paraId="54308EE6" w14:textId="6CA3E594"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8</w:t>
            </w:r>
          </w:p>
        </w:tc>
        <w:tc>
          <w:tcPr>
            <w:tcW w:w="2559" w:type="dxa"/>
            <w:tcBorders>
              <w:top w:val="single" w:sz="2" w:space="0" w:color="000000"/>
              <w:left w:val="single" w:sz="2" w:space="0" w:color="000000"/>
              <w:bottom w:val="single" w:sz="2" w:space="0" w:color="000000"/>
            </w:tcBorders>
            <w:shd w:val="clear" w:color="auto" w:fill="auto"/>
          </w:tcPr>
          <w:p w14:paraId="65E6E61E"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Wędzonka - schab pieczony , schab cygański o zawartości białka nie mniej niż 17,0 % masowych, , produkt o zawartości mięsa nie mniejszej niż 85%, niedopuszczalny jest wyciek soku, skupiska galarety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6617018F" w14:textId="77777777" w:rsidR="00100274" w:rsidRPr="00E27B98" w:rsidRDefault="00100274">
            <w:pPr>
              <w:pStyle w:val="TableParagraph"/>
              <w:rPr>
                <w:rFonts w:ascii="Times New Roman" w:hAnsi="Times New Roman" w:cs="Times New Roman"/>
              </w:rPr>
            </w:pPr>
          </w:p>
        </w:tc>
      </w:tr>
      <w:tr w:rsidR="00100274" w:rsidRPr="00E27B98" w14:paraId="427FAE39" w14:textId="77777777">
        <w:tc>
          <w:tcPr>
            <w:tcW w:w="563" w:type="dxa"/>
            <w:tcBorders>
              <w:top w:val="single" w:sz="2" w:space="0" w:color="000000"/>
              <w:left w:val="single" w:sz="2" w:space="0" w:color="000000"/>
              <w:bottom w:val="single" w:sz="2" w:space="0" w:color="000000"/>
            </w:tcBorders>
            <w:shd w:val="clear" w:color="auto" w:fill="auto"/>
          </w:tcPr>
          <w:p w14:paraId="74A4551F" w14:textId="66AB61F7"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9</w:t>
            </w:r>
          </w:p>
        </w:tc>
        <w:tc>
          <w:tcPr>
            <w:tcW w:w="2559" w:type="dxa"/>
            <w:tcBorders>
              <w:top w:val="single" w:sz="2" w:space="0" w:color="000000"/>
              <w:left w:val="single" w:sz="2" w:space="0" w:color="000000"/>
              <w:bottom w:val="single" w:sz="2" w:space="0" w:color="000000"/>
            </w:tcBorders>
            <w:shd w:val="clear" w:color="auto" w:fill="auto"/>
          </w:tcPr>
          <w:p w14:paraId="5F628DE1"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Wędzonka parzona - typu ogonówka, o zawartości białka nie mniej niż 18,0 % masowych, produkt o zawartości mięsa nie mniejszej niż 85%, niedopuszczalny jest wyciek soku, skupiska galarety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62E9E83F" w14:textId="77777777" w:rsidR="00100274" w:rsidRPr="00E27B98" w:rsidRDefault="00100274">
            <w:pPr>
              <w:pStyle w:val="TableParagraph"/>
              <w:rPr>
                <w:rFonts w:ascii="Times New Roman" w:hAnsi="Times New Roman" w:cs="Times New Roman"/>
              </w:rPr>
            </w:pPr>
          </w:p>
        </w:tc>
      </w:tr>
      <w:tr w:rsidR="00100274" w:rsidRPr="00E27B98" w14:paraId="6358AF0B" w14:textId="77777777">
        <w:tc>
          <w:tcPr>
            <w:tcW w:w="563" w:type="dxa"/>
            <w:tcBorders>
              <w:top w:val="single" w:sz="2" w:space="0" w:color="000000"/>
              <w:left w:val="single" w:sz="2" w:space="0" w:color="000000"/>
              <w:bottom w:val="single" w:sz="2" w:space="0" w:color="000000"/>
            </w:tcBorders>
            <w:shd w:val="clear" w:color="auto" w:fill="auto"/>
          </w:tcPr>
          <w:p w14:paraId="374BABC8" w14:textId="658AA116"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10</w:t>
            </w:r>
          </w:p>
        </w:tc>
        <w:tc>
          <w:tcPr>
            <w:tcW w:w="2559" w:type="dxa"/>
            <w:tcBorders>
              <w:top w:val="single" w:sz="2" w:space="0" w:color="000000"/>
              <w:left w:val="single" w:sz="2" w:space="0" w:color="000000"/>
              <w:bottom w:val="single" w:sz="2" w:space="0" w:color="000000"/>
            </w:tcBorders>
            <w:shd w:val="clear" w:color="auto" w:fill="auto"/>
          </w:tcPr>
          <w:p w14:paraId="6D09E0C9" w14:textId="77777777" w:rsidR="00100274" w:rsidRPr="00E27B98" w:rsidRDefault="00000000">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Wędzonka parzona – szynka gotowana o zawartości białka nie mniej niż 18,0 % masowych, produkt o zawartości mięsa nie mniejszej niż 85%, niedopuszczalny jest wyciek soku, skupiska galarety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2F0163A6" w14:textId="77777777" w:rsidR="00100274" w:rsidRPr="00E27B98" w:rsidRDefault="00100274">
            <w:pPr>
              <w:pStyle w:val="TableParagraph"/>
              <w:rPr>
                <w:rFonts w:ascii="Times New Roman" w:hAnsi="Times New Roman" w:cs="Times New Roman"/>
              </w:rPr>
            </w:pPr>
          </w:p>
        </w:tc>
      </w:tr>
      <w:tr w:rsidR="00100274" w:rsidRPr="00E27B98" w14:paraId="608B4292" w14:textId="77777777">
        <w:tc>
          <w:tcPr>
            <w:tcW w:w="563" w:type="dxa"/>
            <w:tcBorders>
              <w:top w:val="single" w:sz="2" w:space="0" w:color="000000"/>
              <w:left w:val="single" w:sz="2" w:space="0" w:color="000000"/>
              <w:bottom w:val="single" w:sz="2" w:space="0" w:color="000000"/>
            </w:tcBorders>
            <w:shd w:val="clear" w:color="auto" w:fill="auto"/>
          </w:tcPr>
          <w:p w14:paraId="5C402DBC" w14:textId="0CE09622" w:rsidR="00100274" w:rsidRPr="00E27B98" w:rsidRDefault="00076C40">
            <w:pPr>
              <w:pStyle w:val="Zawartotabeli"/>
              <w:jc w:val="center"/>
              <w:rPr>
                <w:rFonts w:ascii="Times New Roman" w:hAnsi="Times New Roman" w:cs="Times New Roman"/>
              </w:rPr>
            </w:pPr>
            <w:r w:rsidRPr="00E27B98">
              <w:rPr>
                <w:rFonts w:ascii="Times New Roman" w:hAnsi="Times New Roman" w:cs="Times New Roman"/>
              </w:rPr>
              <w:t>11</w:t>
            </w:r>
          </w:p>
        </w:tc>
        <w:tc>
          <w:tcPr>
            <w:tcW w:w="2559" w:type="dxa"/>
            <w:tcBorders>
              <w:top w:val="single" w:sz="2" w:space="0" w:color="000000"/>
              <w:left w:val="single" w:sz="2" w:space="0" w:color="000000"/>
              <w:bottom w:val="single" w:sz="2" w:space="0" w:color="000000"/>
            </w:tcBorders>
            <w:shd w:val="clear" w:color="auto" w:fill="auto"/>
          </w:tcPr>
          <w:p w14:paraId="25275EFD" w14:textId="77777777" w:rsidR="00100274" w:rsidRPr="00E27B98" w:rsidRDefault="00000000">
            <w:pPr>
              <w:pStyle w:val="TableParagraph"/>
              <w:spacing w:before="63"/>
              <w:ind w:left="0"/>
              <w:rPr>
                <w:rFonts w:ascii="Times New Roman" w:hAnsi="Times New Roman" w:cs="Times New Roman"/>
                <w:sz w:val="20"/>
                <w:szCs w:val="20"/>
              </w:rPr>
            </w:pPr>
            <w:r w:rsidRPr="00E27B98">
              <w:rPr>
                <w:rFonts w:ascii="Times New Roman" w:hAnsi="Times New Roman" w:cs="Times New Roman"/>
                <w:sz w:val="20"/>
                <w:szCs w:val="20"/>
              </w:rPr>
              <w:t>Wędzonka parzona - szynka wędzona, parzona, typu staropolska, tradycyjna, chłopska, dębowa o zawartości białka nie mniej niż 18,0 % masowych, produkt o zawartości mięsa nie mniejszej niż 85%, niedopuszczalny jest wyciek soku, skupiska galarety soku (wędlina krojona, plasterkowana)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7273D3A5" w14:textId="77777777" w:rsidR="00100274" w:rsidRPr="00E27B98" w:rsidRDefault="00100274">
            <w:pPr>
              <w:pStyle w:val="TableParagraph"/>
              <w:rPr>
                <w:rFonts w:ascii="Times New Roman" w:hAnsi="Times New Roman" w:cs="Times New Roman"/>
              </w:rPr>
            </w:pPr>
          </w:p>
        </w:tc>
      </w:tr>
    </w:tbl>
    <w:p w14:paraId="5985CEF4" w14:textId="3DBE533B" w:rsidR="00100274" w:rsidRPr="00E27B98" w:rsidRDefault="00100274">
      <w:pPr>
        <w:rPr>
          <w:rFonts w:ascii="Times New Roman" w:hAnsi="Times New Roman" w:cs="Times New Roman"/>
        </w:rPr>
      </w:pPr>
    </w:p>
    <w:p w14:paraId="7A556E6B" w14:textId="77777777" w:rsidR="0060557D" w:rsidRPr="00E27B98" w:rsidRDefault="0060557D" w:rsidP="008D76D8">
      <w:pPr>
        <w:suppressAutoHyphens w:val="0"/>
        <w:jc w:val="center"/>
        <w:rPr>
          <w:rFonts w:ascii="Times New Roman" w:hAnsi="Times New Roman" w:cs="Times New Roman"/>
          <w:b/>
          <w:bCs/>
        </w:rPr>
      </w:pPr>
    </w:p>
    <w:p w14:paraId="156274FB" w14:textId="6CA68D42" w:rsidR="008D76D8" w:rsidRPr="00E27B98" w:rsidRDefault="008D76D8" w:rsidP="008D76D8">
      <w:pPr>
        <w:suppressAutoHyphens w:val="0"/>
        <w:jc w:val="center"/>
        <w:rPr>
          <w:rFonts w:ascii="Times New Roman" w:hAnsi="Times New Roman" w:cs="Times New Roman"/>
        </w:rPr>
      </w:pPr>
      <w:r w:rsidRPr="00E27B98">
        <w:rPr>
          <w:rFonts w:ascii="Times New Roman" w:hAnsi="Times New Roman" w:cs="Times New Roman"/>
          <w:b/>
          <w:bCs/>
        </w:rPr>
        <w:t xml:space="preserve"> Część 2 – mięso drobiowe</w:t>
      </w:r>
    </w:p>
    <w:p w14:paraId="6F70CF2F" w14:textId="77777777" w:rsidR="008D76D8" w:rsidRPr="00E27B98" w:rsidRDefault="008D76D8" w:rsidP="008D76D8">
      <w:pPr>
        <w:pStyle w:val="Tekstpodstawowy"/>
        <w:ind w:left="218"/>
        <w:rPr>
          <w:rFonts w:ascii="Times New Roman" w:hAnsi="Times New Roman" w:cs="Times New Roman"/>
        </w:rPr>
      </w:pPr>
      <w:r w:rsidRPr="00E27B98">
        <w:rPr>
          <w:rFonts w:ascii="Times New Roman" w:hAnsi="Times New Roman" w:cs="Times New Roman"/>
        </w:rPr>
        <w:t xml:space="preserve">DRÓB ŚWIEŻY/ELEMENTY </w:t>
      </w:r>
    </w:p>
    <w:tbl>
      <w:tblPr>
        <w:tblW w:w="10035" w:type="dxa"/>
        <w:tblInd w:w="70" w:type="dxa"/>
        <w:tblLayout w:type="fixed"/>
        <w:tblCellMar>
          <w:top w:w="55" w:type="dxa"/>
          <w:left w:w="48" w:type="dxa"/>
          <w:bottom w:w="55" w:type="dxa"/>
          <w:right w:w="55" w:type="dxa"/>
        </w:tblCellMar>
        <w:tblLook w:val="0000" w:firstRow="0" w:lastRow="0" w:firstColumn="0" w:lastColumn="0" w:noHBand="0" w:noVBand="0"/>
      </w:tblPr>
      <w:tblGrid>
        <w:gridCol w:w="563"/>
        <w:gridCol w:w="2559"/>
        <w:gridCol w:w="6913"/>
      </w:tblGrid>
      <w:tr w:rsidR="008D76D8" w:rsidRPr="00E27B98" w14:paraId="207569EE" w14:textId="77777777" w:rsidTr="0022699C">
        <w:tc>
          <w:tcPr>
            <w:tcW w:w="563" w:type="dxa"/>
            <w:tcBorders>
              <w:top w:val="single" w:sz="2" w:space="0" w:color="000000"/>
              <w:left w:val="single" w:sz="2" w:space="0" w:color="000000"/>
              <w:bottom w:val="single" w:sz="2" w:space="0" w:color="000000"/>
            </w:tcBorders>
            <w:shd w:val="clear" w:color="auto" w:fill="auto"/>
          </w:tcPr>
          <w:p w14:paraId="55C93A3B" w14:textId="77777777" w:rsidR="008D76D8" w:rsidRPr="00E27B98" w:rsidRDefault="008D76D8" w:rsidP="0022699C">
            <w:pPr>
              <w:pStyle w:val="TableParagraph"/>
              <w:spacing w:before="63"/>
              <w:ind w:left="0"/>
              <w:jc w:val="center"/>
              <w:rPr>
                <w:rFonts w:ascii="Times New Roman" w:hAnsi="Times New Roman" w:cs="Times New Roman"/>
              </w:rPr>
            </w:pPr>
            <w:r w:rsidRPr="00E27B98">
              <w:rPr>
                <w:rFonts w:ascii="Times New Roman" w:hAnsi="Times New Roman" w:cs="Times New Roman"/>
                <w:b/>
              </w:rPr>
              <w:t>Nr.</w:t>
            </w:r>
          </w:p>
        </w:tc>
        <w:tc>
          <w:tcPr>
            <w:tcW w:w="2559" w:type="dxa"/>
            <w:tcBorders>
              <w:top w:val="single" w:sz="2" w:space="0" w:color="000000"/>
              <w:left w:val="single" w:sz="2" w:space="0" w:color="000000"/>
              <w:bottom w:val="single" w:sz="2" w:space="0" w:color="000000"/>
            </w:tcBorders>
            <w:shd w:val="clear" w:color="auto" w:fill="auto"/>
          </w:tcPr>
          <w:p w14:paraId="23CBC286" w14:textId="77777777" w:rsidR="008D76D8" w:rsidRPr="00E27B98" w:rsidRDefault="008D76D8" w:rsidP="0022699C">
            <w:pPr>
              <w:pStyle w:val="TableParagraph"/>
              <w:spacing w:before="63"/>
              <w:ind w:left="0"/>
              <w:jc w:val="center"/>
              <w:rPr>
                <w:rFonts w:ascii="Times New Roman" w:hAnsi="Times New Roman" w:cs="Times New Roman"/>
              </w:rPr>
            </w:pPr>
            <w:r w:rsidRPr="00E27B98">
              <w:rPr>
                <w:rFonts w:ascii="Times New Roman" w:hAnsi="Times New Roman" w:cs="Times New Roman"/>
                <w:b/>
              </w:rPr>
              <w:t>Nazwa artykułu</w:t>
            </w:r>
          </w:p>
        </w:tc>
        <w:tc>
          <w:tcPr>
            <w:tcW w:w="6913" w:type="dxa"/>
            <w:tcBorders>
              <w:top w:val="single" w:sz="2" w:space="0" w:color="000000"/>
              <w:left w:val="single" w:sz="2" w:space="0" w:color="000000"/>
              <w:bottom w:val="single" w:sz="2" w:space="0" w:color="000000"/>
              <w:right w:val="single" w:sz="2" w:space="0" w:color="000000"/>
            </w:tcBorders>
            <w:shd w:val="clear" w:color="auto" w:fill="auto"/>
          </w:tcPr>
          <w:p w14:paraId="5AF26765" w14:textId="68937846" w:rsidR="008D76D8" w:rsidRPr="00E27B98" w:rsidRDefault="008D76D8" w:rsidP="0022699C">
            <w:pPr>
              <w:pStyle w:val="TableParagraph"/>
              <w:spacing w:before="63"/>
              <w:ind w:left="0"/>
              <w:jc w:val="center"/>
              <w:rPr>
                <w:rFonts w:ascii="Times New Roman" w:hAnsi="Times New Roman" w:cs="Times New Roman"/>
              </w:rPr>
            </w:pPr>
            <w:r w:rsidRPr="00E27B98">
              <w:rPr>
                <w:rFonts w:ascii="Times New Roman" w:hAnsi="Times New Roman" w:cs="Times New Roman"/>
                <w:b/>
              </w:rPr>
              <w:t>Wymagania jakościowe</w:t>
            </w:r>
            <w:r w:rsidR="00755ECB" w:rsidRPr="00E27B98">
              <w:rPr>
                <w:rFonts w:ascii="Times New Roman" w:hAnsi="Times New Roman" w:cs="Times New Roman"/>
                <w:b/>
              </w:rPr>
              <w:t>, norma</w:t>
            </w:r>
          </w:p>
        </w:tc>
      </w:tr>
      <w:tr w:rsidR="008D76D8" w:rsidRPr="00E27B98" w14:paraId="25F0788A" w14:textId="77777777" w:rsidTr="0022699C">
        <w:tc>
          <w:tcPr>
            <w:tcW w:w="563" w:type="dxa"/>
            <w:tcBorders>
              <w:top w:val="single" w:sz="2" w:space="0" w:color="000000"/>
              <w:left w:val="single" w:sz="2" w:space="0" w:color="000000"/>
              <w:bottom w:val="single" w:sz="2" w:space="0" w:color="000000"/>
            </w:tcBorders>
            <w:shd w:val="clear" w:color="auto" w:fill="auto"/>
          </w:tcPr>
          <w:p w14:paraId="536D99F0" w14:textId="498BCC95" w:rsidR="008D76D8" w:rsidRPr="00E27B98" w:rsidRDefault="00076C40" w:rsidP="0022699C">
            <w:pPr>
              <w:pStyle w:val="Zawartotabeli"/>
              <w:jc w:val="center"/>
              <w:rPr>
                <w:rFonts w:ascii="Times New Roman" w:hAnsi="Times New Roman" w:cs="Times New Roman"/>
              </w:rPr>
            </w:pPr>
            <w:r w:rsidRPr="00E27B98">
              <w:rPr>
                <w:rFonts w:ascii="Times New Roman" w:hAnsi="Times New Roman" w:cs="Times New Roman"/>
              </w:rPr>
              <w:t>1</w:t>
            </w:r>
          </w:p>
        </w:tc>
        <w:tc>
          <w:tcPr>
            <w:tcW w:w="2559" w:type="dxa"/>
            <w:tcBorders>
              <w:top w:val="single" w:sz="2" w:space="0" w:color="000000"/>
              <w:left w:val="single" w:sz="2" w:space="0" w:color="000000"/>
              <w:bottom w:val="single" w:sz="2" w:space="0" w:color="000000"/>
            </w:tcBorders>
            <w:shd w:val="clear" w:color="auto" w:fill="auto"/>
          </w:tcPr>
          <w:p w14:paraId="2EB77B28" w14:textId="77777777" w:rsidR="008D76D8" w:rsidRPr="00E27B98" w:rsidRDefault="008D76D8" w:rsidP="0022699C">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Drób - filet z piersi indyka bez skóry (mięso świeże, niemrożone)</w:t>
            </w:r>
          </w:p>
        </w:tc>
        <w:tc>
          <w:tcPr>
            <w:tcW w:w="691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18F6A6C7" w14:textId="1522A177" w:rsidR="00076C40" w:rsidRPr="00E27B98" w:rsidRDefault="008D76D8" w:rsidP="00076C40">
            <w:pPr>
              <w:pStyle w:val="TableParagraph"/>
              <w:rPr>
                <w:rFonts w:ascii="Times New Roman" w:hAnsi="Times New Roman" w:cs="Times New Roman"/>
                <w:sz w:val="20"/>
                <w:szCs w:val="20"/>
              </w:rPr>
            </w:pPr>
            <w:r w:rsidRPr="00E27B98">
              <w:rPr>
                <w:rFonts w:ascii="Times New Roman" w:hAnsi="Times New Roman" w:cs="Times New Roman"/>
                <w:sz w:val="20"/>
                <w:szCs w:val="20"/>
              </w:rPr>
              <w:t>Dostarczane tuszki oraz elementy muszą spełniać kryteria dla elementów zaliczanych do klasy handlowej ,,A” określone w rozporządzeniu Komisji (WE) nr 543/2008. tj.: posiadać dobrą budowę, tkanka mięśniowa musi być pełna, piersi dobrze rozwinięte, szerokie długie i umięśnione, nogi umięśnione. Grzbiet i nogi tuszek powinny pokryte być cienką równomierną warstwą tłuszczu. Na tuszkach kurczaka i elementach z kurczaka nie dopuszczalne są pozostałości piór. Świeże mięso drobiowe nie może wykazywać żadnych oznak wcześniejszego mrożenia. Tuszki drobiowe i elementy drobiowe muszą być dostarczane nienaruszone, czyste, wolne od jakichkolwiek widocznych substancji obcych, zabrudzeń lub krwi, bez obcego zapachu, bez wystających złamanych kości, bez poważnych stłuczeń, bez widocznych plam krwistych, z wyjątkiem małych i niezauważalnych. Mięśnie piersiowe kurczaka, indyka pozbawione skóry, kości i ścięgien, dopuszcza się niewielkie rozerwania oraz nacięcia mięśni powstałe podczas oddzielania skóry i kośćca, zapach i barwa naturalna. Niedopuszczalne są obce zapachy , mogące świadczyć o zachodzących procesach rozkładu mięsa przez mikroorganizmy.</w:t>
            </w:r>
          </w:p>
          <w:p w14:paraId="711977DA" w14:textId="39B4F958" w:rsidR="00076C40" w:rsidRPr="00E27B98" w:rsidRDefault="00076C40" w:rsidP="00076C40">
            <w:pPr>
              <w:pStyle w:val="TableParagraph"/>
              <w:tabs>
                <w:tab w:val="left" w:pos="468"/>
              </w:tabs>
              <w:ind w:left="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 xml:space="preserve">Norma: PN-A-86524 </w:t>
            </w:r>
          </w:p>
          <w:p w14:paraId="03356EB4" w14:textId="77777777" w:rsidR="00076C40" w:rsidRPr="00E27B98" w:rsidRDefault="00076C40" w:rsidP="00076C40">
            <w:pPr>
              <w:pStyle w:val="TableParagraph"/>
              <w:tabs>
                <w:tab w:val="left" w:pos="468"/>
              </w:tabs>
              <w:ind w:left="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 xml:space="preserve">Norma: PN-A-86520 </w:t>
            </w:r>
          </w:p>
          <w:p w14:paraId="4FFC87BF" w14:textId="016CBE0E" w:rsidR="00076C40" w:rsidRPr="00E27B98" w:rsidRDefault="00076C40" w:rsidP="00076C40">
            <w:pPr>
              <w:pStyle w:val="TableParagraph"/>
              <w:tabs>
                <w:tab w:val="left" w:pos="468"/>
              </w:tabs>
              <w:ind w:left="0"/>
              <w:jc w:val="both"/>
              <w:rPr>
                <w:rFonts w:ascii="Times New Roman" w:hAnsi="Times New Roman" w:cs="Times New Roman"/>
                <w:color w:val="242424"/>
                <w:sz w:val="20"/>
                <w:szCs w:val="20"/>
              </w:rPr>
            </w:pPr>
            <w:r w:rsidRPr="00E27B98">
              <w:rPr>
                <w:rFonts w:ascii="Times New Roman" w:hAnsi="Times New Roman" w:cs="Times New Roman"/>
                <w:color w:val="242424"/>
                <w:sz w:val="20"/>
                <w:szCs w:val="20"/>
              </w:rPr>
              <w:t>Norma: PN-A-86523</w:t>
            </w:r>
          </w:p>
        </w:tc>
      </w:tr>
      <w:tr w:rsidR="008D76D8" w:rsidRPr="00E27B98" w14:paraId="69205A7C" w14:textId="77777777" w:rsidTr="0022699C">
        <w:tc>
          <w:tcPr>
            <w:tcW w:w="563" w:type="dxa"/>
            <w:tcBorders>
              <w:top w:val="single" w:sz="2" w:space="0" w:color="000000"/>
              <w:left w:val="single" w:sz="2" w:space="0" w:color="000000"/>
              <w:bottom w:val="single" w:sz="2" w:space="0" w:color="000000"/>
            </w:tcBorders>
            <w:shd w:val="clear" w:color="auto" w:fill="auto"/>
          </w:tcPr>
          <w:p w14:paraId="154D0AEB" w14:textId="13345B48" w:rsidR="008D76D8" w:rsidRPr="00E27B98" w:rsidRDefault="00076C40" w:rsidP="0022699C">
            <w:pPr>
              <w:pStyle w:val="Zawartotabeli"/>
              <w:jc w:val="center"/>
              <w:rPr>
                <w:rFonts w:ascii="Times New Roman" w:hAnsi="Times New Roman" w:cs="Times New Roman"/>
              </w:rPr>
            </w:pPr>
            <w:r w:rsidRPr="00E27B98">
              <w:rPr>
                <w:rFonts w:ascii="Times New Roman" w:hAnsi="Times New Roman" w:cs="Times New Roman"/>
              </w:rPr>
              <w:t>2</w:t>
            </w:r>
          </w:p>
        </w:tc>
        <w:tc>
          <w:tcPr>
            <w:tcW w:w="2559" w:type="dxa"/>
            <w:tcBorders>
              <w:top w:val="single" w:sz="2" w:space="0" w:color="000000"/>
              <w:left w:val="single" w:sz="2" w:space="0" w:color="000000"/>
              <w:bottom w:val="single" w:sz="2" w:space="0" w:color="000000"/>
            </w:tcBorders>
            <w:shd w:val="clear" w:color="auto" w:fill="auto"/>
          </w:tcPr>
          <w:p w14:paraId="47A8A978" w14:textId="77777777" w:rsidR="008D76D8" w:rsidRPr="00E27B98" w:rsidRDefault="008D76D8" w:rsidP="0022699C">
            <w:pPr>
              <w:pStyle w:val="TableParagraph"/>
              <w:ind w:left="0"/>
              <w:rPr>
                <w:rFonts w:ascii="Times New Roman" w:hAnsi="Times New Roman" w:cs="Times New Roman"/>
                <w:sz w:val="20"/>
                <w:szCs w:val="20"/>
              </w:rPr>
            </w:pPr>
            <w:r w:rsidRPr="00E27B98">
              <w:rPr>
                <w:rFonts w:ascii="Times New Roman" w:hAnsi="Times New Roman" w:cs="Times New Roman"/>
                <w:sz w:val="20"/>
                <w:szCs w:val="20"/>
              </w:rPr>
              <w:t>Drób - filet z piersi kurczaka bez skóry (mięso świeże,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2C7A411A" w14:textId="77777777" w:rsidR="008D76D8" w:rsidRPr="00E27B98" w:rsidRDefault="008D76D8" w:rsidP="0022699C">
            <w:pPr>
              <w:pStyle w:val="TableParagraph"/>
              <w:rPr>
                <w:rFonts w:ascii="Times New Roman" w:hAnsi="Times New Roman" w:cs="Times New Roman"/>
                <w:sz w:val="20"/>
                <w:szCs w:val="20"/>
              </w:rPr>
            </w:pPr>
          </w:p>
        </w:tc>
      </w:tr>
      <w:tr w:rsidR="008D76D8" w:rsidRPr="00E27B98" w14:paraId="5F6CD470" w14:textId="77777777" w:rsidTr="0022699C">
        <w:tc>
          <w:tcPr>
            <w:tcW w:w="563" w:type="dxa"/>
            <w:tcBorders>
              <w:top w:val="single" w:sz="2" w:space="0" w:color="000000"/>
              <w:left w:val="single" w:sz="2" w:space="0" w:color="000000"/>
              <w:bottom w:val="single" w:sz="2" w:space="0" w:color="000000"/>
            </w:tcBorders>
            <w:shd w:val="clear" w:color="auto" w:fill="auto"/>
          </w:tcPr>
          <w:p w14:paraId="193C314C" w14:textId="032A2B7B" w:rsidR="008D76D8" w:rsidRPr="00E27B98" w:rsidRDefault="00076C40" w:rsidP="0022699C">
            <w:pPr>
              <w:pStyle w:val="Zawartotabeli"/>
              <w:jc w:val="center"/>
              <w:rPr>
                <w:rFonts w:ascii="Times New Roman" w:hAnsi="Times New Roman" w:cs="Times New Roman"/>
              </w:rPr>
            </w:pPr>
            <w:r w:rsidRPr="00E27B98">
              <w:rPr>
                <w:rFonts w:ascii="Times New Roman" w:hAnsi="Times New Roman" w:cs="Times New Roman"/>
              </w:rPr>
              <w:t>3</w:t>
            </w:r>
          </w:p>
        </w:tc>
        <w:tc>
          <w:tcPr>
            <w:tcW w:w="2559" w:type="dxa"/>
            <w:tcBorders>
              <w:top w:val="single" w:sz="2" w:space="0" w:color="000000"/>
              <w:left w:val="single" w:sz="2" w:space="0" w:color="000000"/>
              <w:bottom w:val="single" w:sz="2" w:space="0" w:color="000000"/>
            </w:tcBorders>
            <w:shd w:val="clear" w:color="auto" w:fill="auto"/>
          </w:tcPr>
          <w:p w14:paraId="353BF9D1" w14:textId="77777777" w:rsidR="008D76D8" w:rsidRPr="00E27B98" w:rsidRDefault="008D76D8" w:rsidP="0022699C">
            <w:pPr>
              <w:pStyle w:val="TableParagraph"/>
              <w:spacing w:line="218" w:lineRule="exact"/>
              <w:ind w:left="0"/>
              <w:rPr>
                <w:rFonts w:ascii="Times New Roman" w:hAnsi="Times New Roman" w:cs="Times New Roman"/>
                <w:sz w:val="20"/>
                <w:szCs w:val="20"/>
              </w:rPr>
            </w:pPr>
            <w:r w:rsidRPr="00E27B98">
              <w:rPr>
                <w:rFonts w:ascii="Times New Roman" w:hAnsi="Times New Roman" w:cs="Times New Roman"/>
                <w:sz w:val="20"/>
                <w:szCs w:val="20"/>
              </w:rPr>
              <w:t xml:space="preserve">Drób - kurczak tuszka świeża, niemrożona </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58EB8C29" w14:textId="77777777" w:rsidR="008D76D8" w:rsidRPr="00E27B98" w:rsidRDefault="008D76D8" w:rsidP="0022699C">
            <w:pPr>
              <w:pStyle w:val="TableParagraph"/>
              <w:rPr>
                <w:rFonts w:ascii="Times New Roman" w:hAnsi="Times New Roman" w:cs="Times New Roman"/>
                <w:sz w:val="20"/>
                <w:szCs w:val="20"/>
              </w:rPr>
            </w:pPr>
          </w:p>
        </w:tc>
      </w:tr>
      <w:tr w:rsidR="008D76D8" w:rsidRPr="00E27B98" w14:paraId="7CF0BB0E" w14:textId="77777777" w:rsidTr="0022699C">
        <w:tc>
          <w:tcPr>
            <w:tcW w:w="563" w:type="dxa"/>
            <w:tcBorders>
              <w:top w:val="single" w:sz="2" w:space="0" w:color="000000"/>
              <w:left w:val="single" w:sz="2" w:space="0" w:color="000000"/>
              <w:bottom w:val="single" w:sz="2" w:space="0" w:color="000000"/>
            </w:tcBorders>
            <w:shd w:val="clear" w:color="auto" w:fill="auto"/>
          </w:tcPr>
          <w:p w14:paraId="6D1EBAD4" w14:textId="03D2B134" w:rsidR="008D76D8" w:rsidRPr="00E27B98" w:rsidRDefault="00076C40" w:rsidP="0022699C">
            <w:pPr>
              <w:pStyle w:val="Zawartotabeli"/>
              <w:jc w:val="center"/>
              <w:rPr>
                <w:rFonts w:ascii="Times New Roman" w:hAnsi="Times New Roman" w:cs="Times New Roman"/>
              </w:rPr>
            </w:pPr>
            <w:r w:rsidRPr="00E27B98">
              <w:rPr>
                <w:rFonts w:ascii="Times New Roman" w:hAnsi="Times New Roman" w:cs="Times New Roman"/>
              </w:rPr>
              <w:t>4</w:t>
            </w:r>
          </w:p>
        </w:tc>
        <w:tc>
          <w:tcPr>
            <w:tcW w:w="2559" w:type="dxa"/>
            <w:tcBorders>
              <w:top w:val="single" w:sz="2" w:space="0" w:color="000000"/>
              <w:left w:val="single" w:sz="2" w:space="0" w:color="000000"/>
              <w:bottom w:val="single" w:sz="2" w:space="0" w:color="000000"/>
            </w:tcBorders>
            <w:shd w:val="clear" w:color="auto" w:fill="auto"/>
          </w:tcPr>
          <w:p w14:paraId="4EF257AB" w14:textId="77777777" w:rsidR="008D76D8" w:rsidRPr="00E27B98" w:rsidRDefault="008D76D8" w:rsidP="0022699C">
            <w:pPr>
              <w:pStyle w:val="TableParagraph"/>
              <w:spacing w:line="219" w:lineRule="exact"/>
              <w:ind w:left="0"/>
              <w:rPr>
                <w:rFonts w:ascii="Times New Roman" w:hAnsi="Times New Roman" w:cs="Times New Roman"/>
                <w:sz w:val="20"/>
                <w:szCs w:val="20"/>
              </w:rPr>
            </w:pPr>
            <w:r w:rsidRPr="00E27B98">
              <w:rPr>
                <w:rFonts w:ascii="Times New Roman" w:hAnsi="Times New Roman" w:cs="Times New Roman"/>
                <w:sz w:val="20"/>
                <w:szCs w:val="20"/>
              </w:rPr>
              <w:t>Drób - udo z kurczaka (mięso świeże,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421A1051" w14:textId="77777777" w:rsidR="008D76D8" w:rsidRPr="00E27B98" w:rsidRDefault="008D76D8" w:rsidP="0022699C">
            <w:pPr>
              <w:pStyle w:val="TableParagraph"/>
              <w:rPr>
                <w:rFonts w:ascii="Times New Roman" w:hAnsi="Times New Roman" w:cs="Times New Roman"/>
                <w:sz w:val="20"/>
                <w:szCs w:val="20"/>
              </w:rPr>
            </w:pPr>
          </w:p>
        </w:tc>
      </w:tr>
      <w:tr w:rsidR="008D76D8" w:rsidRPr="00E27B98" w14:paraId="519C3A70" w14:textId="77777777" w:rsidTr="0022699C">
        <w:tc>
          <w:tcPr>
            <w:tcW w:w="563" w:type="dxa"/>
            <w:tcBorders>
              <w:top w:val="single" w:sz="2" w:space="0" w:color="000000"/>
              <w:left w:val="single" w:sz="2" w:space="0" w:color="000000"/>
              <w:bottom w:val="single" w:sz="2" w:space="0" w:color="000000"/>
            </w:tcBorders>
            <w:shd w:val="clear" w:color="auto" w:fill="auto"/>
          </w:tcPr>
          <w:p w14:paraId="3A44FACD" w14:textId="44E4CF1D" w:rsidR="008D76D8" w:rsidRPr="00E27B98" w:rsidRDefault="00076C40" w:rsidP="0022699C">
            <w:pPr>
              <w:pStyle w:val="Zawartotabeli"/>
              <w:jc w:val="center"/>
              <w:rPr>
                <w:rFonts w:ascii="Times New Roman" w:hAnsi="Times New Roman" w:cs="Times New Roman"/>
              </w:rPr>
            </w:pPr>
            <w:r w:rsidRPr="00E27B98">
              <w:rPr>
                <w:rFonts w:ascii="Times New Roman" w:hAnsi="Times New Roman" w:cs="Times New Roman"/>
              </w:rPr>
              <w:t>5</w:t>
            </w:r>
          </w:p>
        </w:tc>
        <w:tc>
          <w:tcPr>
            <w:tcW w:w="2559" w:type="dxa"/>
            <w:tcBorders>
              <w:top w:val="single" w:sz="2" w:space="0" w:color="000000"/>
              <w:left w:val="single" w:sz="2" w:space="0" w:color="000000"/>
              <w:bottom w:val="single" w:sz="2" w:space="0" w:color="000000"/>
            </w:tcBorders>
            <w:shd w:val="clear" w:color="auto" w:fill="auto"/>
          </w:tcPr>
          <w:p w14:paraId="035667EA" w14:textId="77777777" w:rsidR="008D76D8" w:rsidRPr="00E27B98" w:rsidRDefault="008D76D8" w:rsidP="0022699C">
            <w:pPr>
              <w:pStyle w:val="TableParagraph"/>
              <w:spacing w:line="219" w:lineRule="exact"/>
              <w:ind w:left="0"/>
              <w:rPr>
                <w:rFonts w:ascii="Times New Roman" w:hAnsi="Times New Roman" w:cs="Times New Roman"/>
                <w:sz w:val="20"/>
                <w:szCs w:val="20"/>
              </w:rPr>
            </w:pPr>
            <w:r w:rsidRPr="00E27B98">
              <w:rPr>
                <w:rFonts w:ascii="Times New Roman" w:hAnsi="Times New Roman" w:cs="Times New Roman"/>
                <w:sz w:val="20"/>
                <w:szCs w:val="20"/>
              </w:rPr>
              <w:t>Drób - udziec z indyka (mięso świeże, niemrożone)</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24DD1C87" w14:textId="77777777" w:rsidR="008D76D8" w:rsidRPr="00E27B98" w:rsidRDefault="008D76D8" w:rsidP="0022699C">
            <w:pPr>
              <w:pStyle w:val="TableParagraph"/>
              <w:rPr>
                <w:rFonts w:ascii="Times New Roman" w:hAnsi="Times New Roman" w:cs="Times New Roman"/>
                <w:sz w:val="20"/>
                <w:szCs w:val="20"/>
              </w:rPr>
            </w:pPr>
          </w:p>
        </w:tc>
      </w:tr>
      <w:tr w:rsidR="008D76D8" w:rsidRPr="00E27B98" w14:paraId="223ABB58" w14:textId="77777777" w:rsidTr="0022699C">
        <w:tc>
          <w:tcPr>
            <w:tcW w:w="563" w:type="dxa"/>
            <w:tcBorders>
              <w:top w:val="single" w:sz="2" w:space="0" w:color="000000"/>
              <w:left w:val="single" w:sz="2" w:space="0" w:color="000000"/>
              <w:bottom w:val="single" w:sz="2" w:space="0" w:color="000000"/>
            </w:tcBorders>
            <w:shd w:val="clear" w:color="auto" w:fill="auto"/>
          </w:tcPr>
          <w:p w14:paraId="717ABAE5" w14:textId="18EA775A" w:rsidR="008D76D8" w:rsidRPr="00E27B98" w:rsidRDefault="00076C40" w:rsidP="0022699C">
            <w:pPr>
              <w:pStyle w:val="Zawartotabeli"/>
              <w:jc w:val="center"/>
              <w:rPr>
                <w:rFonts w:ascii="Times New Roman" w:hAnsi="Times New Roman" w:cs="Times New Roman"/>
              </w:rPr>
            </w:pPr>
            <w:r w:rsidRPr="00E27B98">
              <w:rPr>
                <w:rFonts w:ascii="Times New Roman" w:hAnsi="Times New Roman" w:cs="Times New Roman"/>
              </w:rPr>
              <w:t>6</w:t>
            </w:r>
          </w:p>
        </w:tc>
        <w:tc>
          <w:tcPr>
            <w:tcW w:w="2559" w:type="dxa"/>
            <w:tcBorders>
              <w:top w:val="single" w:sz="2" w:space="0" w:color="000000"/>
              <w:left w:val="single" w:sz="2" w:space="0" w:color="000000"/>
              <w:bottom w:val="single" w:sz="2" w:space="0" w:color="000000"/>
            </w:tcBorders>
            <w:shd w:val="clear" w:color="auto" w:fill="auto"/>
          </w:tcPr>
          <w:p w14:paraId="0C60C5BA" w14:textId="77777777" w:rsidR="008D76D8" w:rsidRPr="00E27B98" w:rsidRDefault="008D76D8" w:rsidP="0022699C">
            <w:pPr>
              <w:pStyle w:val="TableParagraph"/>
              <w:spacing w:before="1" w:line="219" w:lineRule="exact"/>
              <w:ind w:left="0"/>
              <w:rPr>
                <w:rFonts w:ascii="Times New Roman" w:hAnsi="Times New Roman" w:cs="Times New Roman"/>
                <w:sz w:val="20"/>
                <w:szCs w:val="20"/>
              </w:rPr>
            </w:pPr>
            <w:r w:rsidRPr="00E27B98">
              <w:rPr>
                <w:rFonts w:ascii="Times New Roman" w:hAnsi="Times New Roman" w:cs="Times New Roman"/>
                <w:sz w:val="20"/>
                <w:szCs w:val="20"/>
              </w:rPr>
              <w:t>Drób - wątróbka drobiowa ( świeża, niemrożona)</w:t>
            </w:r>
          </w:p>
        </w:tc>
        <w:tc>
          <w:tcPr>
            <w:tcW w:w="6913" w:type="dxa"/>
            <w:vMerge/>
            <w:tcBorders>
              <w:top w:val="single" w:sz="2" w:space="0" w:color="000000"/>
              <w:left w:val="single" w:sz="2" w:space="0" w:color="000000"/>
              <w:bottom w:val="single" w:sz="2" w:space="0" w:color="000000"/>
              <w:right w:val="single" w:sz="2" w:space="0" w:color="000000"/>
            </w:tcBorders>
            <w:shd w:val="clear" w:color="auto" w:fill="auto"/>
          </w:tcPr>
          <w:p w14:paraId="778E1EA6" w14:textId="77777777" w:rsidR="008D76D8" w:rsidRPr="00E27B98" w:rsidRDefault="008D76D8" w:rsidP="0022699C">
            <w:pPr>
              <w:pStyle w:val="TableParagraph"/>
              <w:rPr>
                <w:rFonts w:ascii="Times New Roman" w:hAnsi="Times New Roman" w:cs="Times New Roman"/>
                <w:sz w:val="20"/>
                <w:szCs w:val="20"/>
              </w:rPr>
            </w:pPr>
          </w:p>
        </w:tc>
      </w:tr>
    </w:tbl>
    <w:p w14:paraId="7D614067" w14:textId="77777777" w:rsidR="00100274" w:rsidRPr="00E27B98" w:rsidRDefault="00100274">
      <w:pPr>
        <w:rPr>
          <w:rFonts w:ascii="Times New Roman" w:hAnsi="Times New Roman" w:cs="Times New Roman"/>
        </w:rPr>
      </w:pPr>
    </w:p>
    <w:sectPr w:rsidR="00100274" w:rsidRPr="00E27B98">
      <w:footerReference w:type="default" r:id="rId8"/>
      <w:pgSz w:w="11906" w:h="16838"/>
      <w:pgMar w:top="748" w:right="720" w:bottom="1458" w:left="920" w:header="0" w:footer="127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3A825" w14:textId="77777777" w:rsidR="00B73391" w:rsidRDefault="00B73391">
      <w:r>
        <w:separator/>
      </w:r>
    </w:p>
  </w:endnote>
  <w:endnote w:type="continuationSeparator" w:id="0">
    <w:p w14:paraId="62DD458D" w14:textId="77777777" w:rsidR="00B73391" w:rsidRDefault="00B73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rlito">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B92E" w14:textId="4B998025" w:rsidR="00100274" w:rsidRDefault="00000000">
    <w:pPr>
      <w:pStyle w:val="Tekstpodstawowy"/>
      <w:spacing w:line="0" w:lineRule="atLeast"/>
      <w:rPr>
        <w:b w:val="0"/>
      </w:rPr>
    </w:pPr>
    <w:r>
      <w:rPr>
        <w:noProof/>
      </w:rPr>
      <w:pict w14:anchorId="0970E8A4">
        <v:shapetype id="_x0000_t202" coordsize="21600,21600" o:spt="202" path="m,l,21600r21600,l21600,xe">
          <v:stroke joinstyle="miter"/>
          <v:path gradientshapeok="t" o:connecttype="rect"/>
        </v:shapetype>
        <v:shape id="_x0000_s1025" type="#_x0000_t202" style="position:absolute;margin-left:291.9pt;margin-top:767.35pt;width:11.9pt;height:13.3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u1ogEAAEQDAAAOAAAAZHJzL2Uyb0RvYy54bWysUttu2zAMfR+wfxD0vijummI14hRdiwwD&#10;hq1A2w+QZSkWIIuCqMbO34+Scym2t2F+kEmROuQ55PpuGhzb64gWfMOrxZIz7RV01u8a/vqy/fSF&#10;M0zSd9KB1w0/aOR3m48f1mOo9RX04DodGYF4rMfQ8D6lUAuBqteDxAUE7SloIA4ykRt3ootyJPTB&#10;iavl8kaMELsQQWlEun2cg3xT8I3RKv0yBnViruHUWypnLGebT7FZy3oXZeitOrYh/6GLQVpPRc9Q&#10;jzJJ9hbtX1CDVREQTFooGAQYY5UuHIhNtfyDzXMvgy5cSBwMZ5nw/8Gqn/vn8BRZmr7CRAPMgowB&#10;a6TLzGcycch/6pRRnCQ8nGXTU2IqP1pV1WeKKApVN7er61VGEZfHIWL6pmFg2Wh4pKkUseT+B6Y5&#10;9ZSSayE4222tc8WJu/bBRbaXNMFt+ea3LvRyvi1TpHI4p5bS7zDEhU+20tROR5ItdAfi7r57UjRv&#10;x8mIJ6M9GdKrHmhv5sY93L8lMLY0n0FnJKqcHRpV6eG4VnkX3vsl67L8m98AAAD//wMAUEsDBBQA&#10;BgAIAAAAIQBQc/np4AAAAA0BAAAPAAAAZHJzL2Rvd25yZXYueG1sTI9BT4NAEIXvJv6HzZh4s0tL&#10;C4gsjdbo1YgmvW5hyhLYWcJuW/z3Tk96fPNe3vum2M52EGecfOdIwXIRgUCqXdNRq+D76+0hA+GD&#10;pkYPjlDBD3rYlrc3hc4bd6FPPFehFVxCPtcKTAhjLqWvDVrtF25EYu/oJqsDy6mVzaQvXG4HuYqi&#10;RFrdES8YPeLOYN1XJ6sg/lile/9eve7GPT72mX/pj2SUur+bn59ABJzDXxiu+IwOJTMd3IkaLwYF&#10;myxm9MDGJl6nIDiSRGkC4nA9Jcs1yLKQ/78ofwEAAP//AwBQSwECLQAUAAYACAAAACEAtoM4kv4A&#10;AADhAQAAEwAAAAAAAAAAAAAAAAAAAAAAW0NvbnRlbnRfVHlwZXNdLnhtbFBLAQItABQABgAIAAAA&#10;IQA4/SH/1gAAAJQBAAALAAAAAAAAAAAAAAAAAC8BAABfcmVscy8ucmVsc1BLAQItABQABgAIAAAA&#10;IQDPDxu1ogEAAEQDAAAOAAAAAAAAAAAAAAAAAC4CAABkcnMvZTJvRG9jLnhtbFBLAQItABQABgAI&#10;AAAAIQBQc/np4AAAAA0BAAAPAAAAAAAAAAAAAAAAAPwDAABkcnMvZG93bnJldi54bWxQSwUGAAAA&#10;AAQABADzAAAACQUAAAAA&#10;" o:allowincell="f" stroked="f">
          <v:fill opacity="0"/>
          <v:textbox inset="0,0,0,0">
            <w:txbxContent>
              <w:p w14:paraId="092D09D4" w14:textId="77777777" w:rsidR="00100274" w:rsidRDefault="00000000">
                <w:pPr>
                  <w:pStyle w:val="Zawartoramki"/>
                  <w:spacing w:line="245" w:lineRule="exact"/>
                  <w:ind w:left="60"/>
                </w:pPr>
                <w:r>
                  <w:fldChar w:fldCharType="begin"/>
                </w:r>
                <w:r>
                  <w:instrText>PAGE</w:instrText>
                </w:r>
                <w:r>
                  <w:fldChar w:fldCharType="separate"/>
                </w:r>
                <w: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4B794" w14:textId="77777777" w:rsidR="00B73391" w:rsidRDefault="00B73391">
      <w:r>
        <w:separator/>
      </w:r>
    </w:p>
  </w:footnote>
  <w:footnote w:type="continuationSeparator" w:id="0">
    <w:p w14:paraId="5161E252" w14:textId="77777777" w:rsidR="00B73391" w:rsidRDefault="00B73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5EA2"/>
    <w:multiLevelType w:val="multilevel"/>
    <w:tmpl w:val="74A8F054"/>
    <w:lvl w:ilvl="0">
      <w:start w:val="1"/>
      <w:numFmt w:val="decimal"/>
      <w:lvlText w:val="%1."/>
      <w:lvlJc w:val="left"/>
      <w:pPr>
        <w:tabs>
          <w:tab w:val="num" w:pos="0"/>
        </w:tabs>
        <w:ind w:left="467" w:hanging="360"/>
      </w:pPr>
      <w:rPr>
        <w:rFonts w:eastAsia="Carlito" w:cs="Carlito"/>
        <w:spacing w:val="-20"/>
        <w:w w:val="100"/>
        <w:sz w:val="20"/>
        <w:szCs w:val="18"/>
        <w:lang w:eastAsia="en-US" w:bidi="ar-SA"/>
      </w:rPr>
    </w:lvl>
    <w:lvl w:ilvl="1">
      <w:start w:val="1"/>
      <w:numFmt w:val="lowerLetter"/>
      <w:lvlText w:val="%2."/>
      <w:lvlJc w:val="left"/>
      <w:pPr>
        <w:tabs>
          <w:tab w:val="num" w:pos="0"/>
        </w:tabs>
        <w:ind w:left="1187" w:hanging="360"/>
      </w:pPr>
      <w:rPr>
        <w:rFonts w:eastAsia="Carlito" w:cs="Carlito"/>
        <w:spacing w:val="-2"/>
        <w:w w:val="100"/>
        <w:sz w:val="20"/>
        <w:szCs w:val="18"/>
        <w:lang w:eastAsia="en-US" w:bidi="ar-SA"/>
      </w:rPr>
    </w:lvl>
    <w:lvl w:ilvl="2">
      <w:numFmt w:val="bullet"/>
      <w:lvlText w:val=""/>
      <w:lvlJc w:val="left"/>
      <w:pPr>
        <w:tabs>
          <w:tab w:val="num" w:pos="0"/>
        </w:tabs>
        <w:ind w:left="1772" w:hanging="360"/>
      </w:pPr>
      <w:rPr>
        <w:rFonts w:ascii="Symbol" w:hAnsi="Symbol" w:cs="Symbol" w:hint="default"/>
        <w:lang w:eastAsia="en-US" w:bidi="ar-SA"/>
      </w:rPr>
    </w:lvl>
    <w:lvl w:ilvl="3">
      <w:numFmt w:val="bullet"/>
      <w:lvlText w:val=""/>
      <w:lvlJc w:val="left"/>
      <w:pPr>
        <w:tabs>
          <w:tab w:val="num" w:pos="0"/>
        </w:tabs>
        <w:ind w:left="2364" w:hanging="360"/>
      </w:pPr>
      <w:rPr>
        <w:rFonts w:ascii="Symbol" w:hAnsi="Symbol" w:cs="Symbol" w:hint="default"/>
        <w:lang w:eastAsia="en-US" w:bidi="ar-SA"/>
      </w:rPr>
    </w:lvl>
    <w:lvl w:ilvl="4">
      <w:numFmt w:val="bullet"/>
      <w:lvlText w:val=""/>
      <w:lvlJc w:val="left"/>
      <w:pPr>
        <w:tabs>
          <w:tab w:val="num" w:pos="0"/>
        </w:tabs>
        <w:ind w:left="2956" w:hanging="360"/>
      </w:pPr>
      <w:rPr>
        <w:rFonts w:ascii="Symbol" w:hAnsi="Symbol" w:cs="Symbol" w:hint="default"/>
        <w:lang w:eastAsia="en-US" w:bidi="ar-SA"/>
      </w:rPr>
    </w:lvl>
    <w:lvl w:ilvl="5">
      <w:numFmt w:val="bullet"/>
      <w:lvlText w:val=""/>
      <w:lvlJc w:val="left"/>
      <w:pPr>
        <w:tabs>
          <w:tab w:val="num" w:pos="0"/>
        </w:tabs>
        <w:ind w:left="3548" w:hanging="360"/>
      </w:pPr>
      <w:rPr>
        <w:rFonts w:ascii="Symbol" w:hAnsi="Symbol" w:cs="Symbol" w:hint="default"/>
        <w:lang w:eastAsia="en-US" w:bidi="ar-SA"/>
      </w:rPr>
    </w:lvl>
    <w:lvl w:ilvl="6">
      <w:numFmt w:val="bullet"/>
      <w:lvlText w:val=""/>
      <w:lvlJc w:val="left"/>
      <w:pPr>
        <w:tabs>
          <w:tab w:val="num" w:pos="0"/>
        </w:tabs>
        <w:ind w:left="4140" w:hanging="360"/>
      </w:pPr>
      <w:rPr>
        <w:rFonts w:ascii="Symbol" w:hAnsi="Symbol" w:cs="Symbol" w:hint="default"/>
        <w:lang w:eastAsia="en-US" w:bidi="ar-SA"/>
      </w:rPr>
    </w:lvl>
    <w:lvl w:ilvl="7">
      <w:numFmt w:val="bullet"/>
      <w:lvlText w:val=""/>
      <w:lvlJc w:val="left"/>
      <w:pPr>
        <w:tabs>
          <w:tab w:val="num" w:pos="0"/>
        </w:tabs>
        <w:ind w:left="4732" w:hanging="360"/>
      </w:pPr>
      <w:rPr>
        <w:rFonts w:ascii="Symbol" w:hAnsi="Symbol" w:cs="Symbol" w:hint="default"/>
        <w:lang w:eastAsia="en-US" w:bidi="ar-SA"/>
      </w:rPr>
    </w:lvl>
    <w:lvl w:ilvl="8">
      <w:numFmt w:val="bullet"/>
      <w:lvlText w:val=""/>
      <w:lvlJc w:val="left"/>
      <w:pPr>
        <w:tabs>
          <w:tab w:val="num" w:pos="0"/>
        </w:tabs>
        <w:ind w:left="5324" w:hanging="360"/>
      </w:pPr>
      <w:rPr>
        <w:rFonts w:ascii="Symbol" w:hAnsi="Symbol" w:cs="Symbol" w:hint="default"/>
        <w:lang w:eastAsia="en-US" w:bidi="ar-SA"/>
      </w:rPr>
    </w:lvl>
  </w:abstractNum>
  <w:abstractNum w:abstractNumId="1" w15:restartNumberingAfterBreak="0">
    <w:nsid w:val="390E7E43"/>
    <w:multiLevelType w:val="multilevel"/>
    <w:tmpl w:val="3A2C022C"/>
    <w:lvl w:ilvl="0">
      <w:start w:val="1"/>
      <w:numFmt w:val="decimal"/>
      <w:lvlText w:val="%1."/>
      <w:lvlJc w:val="left"/>
      <w:pPr>
        <w:tabs>
          <w:tab w:val="num" w:pos="0"/>
        </w:tabs>
        <w:ind w:left="467" w:hanging="360"/>
      </w:pPr>
      <w:rPr>
        <w:rFonts w:eastAsia="Carlito" w:cs="Carlito"/>
        <w:b w:val="0"/>
        <w:bCs w:val="0"/>
        <w:spacing w:val="-2"/>
        <w:w w:val="100"/>
        <w:sz w:val="20"/>
        <w:szCs w:val="18"/>
        <w:lang w:eastAsia="en-US" w:bidi="ar-SA"/>
      </w:rPr>
    </w:lvl>
    <w:lvl w:ilvl="1">
      <w:start w:val="1"/>
      <w:numFmt w:val="lowerLetter"/>
      <w:lvlText w:val="%2."/>
      <w:lvlJc w:val="left"/>
      <w:pPr>
        <w:tabs>
          <w:tab w:val="num" w:pos="0"/>
        </w:tabs>
        <w:ind w:left="815" w:hanging="392"/>
      </w:pPr>
      <w:rPr>
        <w:rFonts w:eastAsia="Carlito" w:cs="Carlito"/>
        <w:spacing w:val="-2"/>
        <w:w w:val="100"/>
        <w:sz w:val="20"/>
        <w:szCs w:val="18"/>
        <w:lang w:eastAsia="en-US" w:bidi="ar-SA"/>
      </w:rPr>
    </w:lvl>
    <w:lvl w:ilvl="2">
      <w:numFmt w:val="bullet"/>
      <w:lvlText w:val=""/>
      <w:lvlJc w:val="left"/>
      <w:pPr>
        <w:tabs>
          <w:tab w:val="num" w:pos="0"/>
        </w:tabs>
        <w:ind w:left="1180" w:hanging="392"/>
      </w:pPr>
      <w:rPr>
        <w:rFonts w:ascii="Symbol" w:hAnsi="Symbol" w:cs="Symbol" w:hint="default"/>
        <w:lang w:eastAsia="en-US" w:bidi="ar-SA"/>
      </w:rPr>
    </w:lvl>
    <w:lvl w:ilvl="3">
      <w:numFmt w:val="bullet"/>
      <w:lvlText w:val=""/>
      <w:lvlJc w:val="left"/>
      <w:pPr>
        <w:tabs>
          <w:tab w:val="num" w:pos="0"/>
        </w:tabs>
        <w:ind w:left="1846" w:hanging="392"/>
      </w:pPr>
      <w:rPr>
        <w:rFonts w:ascii="Symbol" w:hAnsi="Symbol" w:cs="Symbol" w:hint="default"/>
        <w:lang w:eastAsia="en-US" w:bidi="ar-SA"/>
      </w:rPr>
    </w:lvl>
    <w:lvl w:ilvl="4">
      <w:numFmt w:val="bullet"/>
      <w:lvlText w:val=""/>
      <w:lvlJc w:val="left"/>
      <w:pPr>
        <w:tabs>
          <w:tab w:val="num" w:pos="0"/>
        </w:tabs>
        <w:ind w:left="2512" w:hanging="392"/>
      </w:pPr>
      <w:rPr>
        <w:rFonts w:ascii="Symbol" w:hAnsi="Symbol" w:cs="Symbol" w:hint="default"/>
        <w:lang w:eastAsia="en-US" w:bidi="ar-SA"/>
      </w:rPr>
    </w:lvl>
    <w:lvl w:ilvl="5">
      <w:numFmt w:val="bullet"/>
      <w:lvlText w:val=""/>
      <w:lvlJc w:val="left"/>
      <w:pPr>
        <w:tabs>
          <w:tab w:val="num" w:pos="0"/>
        </w:tabs>
        <w:ind w:left="3178" w:hanging="392"/>
      </w:pPr>
      <w:rPr>
        <w:rFonts w:ascii="Symbol" w:hAnsi="Symbol" w:cs="Symbol" w:hint="default"/>
        <w:lang w:eastAsia="en-US" w:bidi="ar-SA"/>
      </w:rPr>
    </w:lvl>
    <w:lvl w:ilvl="6">
      <w:numFmt w:val="bullet"/>
      <w:lvlText w:val=""/>
      <w:lvlJc w:val="left"/>
      <w:pPr>
        <w:tabs>
          <w:tab w:val="num" w:pos="0"/>
        </w:tabs>
        <w:ind w:left="3844" w:hanging="392"/>
      </w:pPr>
      <w:rPr>
        <w:rFonts w:ascii="Symbol" w:hAnsi="Symbol" w:cs="Symbol" w:hint="default"/>
        <w:lang w:eastAsia="en-US" w:bidi="ar-SA"/>
      </w:rPr>
    </w:lvl>
    <w:lvl w:ilvl="7">
      <w:numFmt w:val="bullet"/>
      <w:lvlText w:val=""/>
      <w:lvlJc w:val="left"/>
      <w:pPr>
        <w:tabs>
          <w:tab w:val="num" w:pos="0"/>
        </w:tabs>
        <w:ind w:left="4510" w:hanging="392"/>
      </w:pPr>
      <w:rPr>
        <w:rFonts w:ascii="Symbol" w:hAnsi="Symbol" w:cs="Symbol" w:hint="default"/>
        <w:lang w:eastAsia="en-US" w:bidi="ar-SA"/>
      </w:rPr>
    </w:lvl>
    <w:lvl w:ilvl="8">
      <w:numFmt w:val="bullet"/>
      <w:lvlText w:val=""/>
      <w:lvlJc w:val="left"/>
      <w:pPr>
        <w:tabs>
          <w:tab w:val="num" w:pos="0"/>
        </w:tabs>
        <w:ind w:left="5176" w:hanging="392"/>
      </w:pPr>
      <w:rPr>
        <w:rFonts w:ascii="Symbol" w:hAnsi="Symbol" w:cs="Symbol" w:hint="default"/>
        <w:lang w:eastAsia="en-US" w:bidi="ar-SA"/>
      </w:rPr>
    </w:lvl>
  </w:abstractNum>
  <w:abstractNum w:abstractNumId="2" w15:restartNumberingAfterBreak="0">
    <w:nsid w:val="567D3D21"/>
    <w:multiLevelType w:val="multilevel"/>
    <w:tmpl w:val="CF6E34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F2B6DA0"/>
    <w:multiLevelType w:val="multilevel"/>
    <w:tmpl w:val="BD40BB36"/>
    <w:lvl w:ilvl="0">
      <w:start w:val="1"/>
      <w:numFmt w:val="decimal"/>
      <w:lvlText w:val="%1."/>
      <w:lvlJc w:val="left"/>
      <w:pPr>
        <w:tabs>
          <w:tab w:val="num" w:pos="0"/>
        </w:tabs>
        <w:ind w:left="467" w:hanging="360"/>
      </w:pPr>
      <w:rPr>
        <w:rFonts w:eastAsia="Carlito" w:cs="Carlito"/>
        <w:spacing w:val="-2"/>
        <w:w w:val="100"/>
        <w:sz w:val="20"/>
        <w:szCs w:val="18"/>
        <w:lang w:eastAsia="en-US" w:bidi="ar-SA"/>
      </w:rPr>
    </w:lvl>
    <w:lvl w:ilvl="1">
      <w:start w:val="1"/>
      <w:numFmt w:val="lowerLetter"/>
      <w:lvlText w:val="%2."/>
      <w:lvlJc w:val="left"/>
      <w:pPr>
        <w:tabs>
          <w:tab w:val="num" w:pos="0"/>
        </w:tabs>
        <w:ind w:left="815" w:hanging="348"/>
      </w:pPr>
      <w:rPr>
        <w:rFonts w:eastAsia="Carlito" w:cs="Carlito"/>
        <w:spacing w:val="-2"/>
        <w:w w:val="100"/>
        <w:sz w:val="20"/>
        <w:szCs w:val="18"/>
        <w:lang w:eastAsia="en-US" w:bidi="ar-SA"/>
      </w:rPr>
    </w:lvl>
    <w:lvl w:ilvl="2">
      <w:numFmt w:val="bullet"/>
      <w:lvlText w:val=""/>
      <w:lvlJc w:val="left"/>
      <w:pPr>
        <w:tabs>
          <w:tab w:val="num" w:pos="0"/>
        </w:tabs>
        <w:ind w:left="1452" w:hanging="348"/>
      </w:pPr>
      <w:rPr>
        <w:rFonts w:ascii="Symbol" w:hAnsi="Symbol" w:cs="Symbol" w:hint="default"/>
        <w:lang w:eastAsia="en-US" w:bidi="ar-SA"/>
      </w:rPr>
    </w:lvl>
    <w:lvl w:ilvl="3">
      <w:numFmt w:val="bullet"/>
      <w:lvlText w:val=""/>
      <w:lvlJc w:val="left"/>
      <w:pPr>
        <w:tabs>
          <w:tab w:val="num" w:pos="0"/>
        </w:tabs>
        <w:ind w:left="2084" w:hanging="348"/>
      </w:pPr>
      <w:rPr>
        <w:rFonts w:ascii="Symbol" w:hAnsi="Symbol" w:cs="Symbol" w:hint="default"/>
        <w:lang w:eastAsia="en-US" w:bidi="ar-SA"/>
      </w:rPr>
    </w:lvl>
    <w:lvl w:ilvl="4">
      <w:numFmt w:val="bullet"/>
      <w:lvlText w:val=""/>
      <w:lvlJc w:val="left"/>
      <w:pPr>
        <w:tabs>
          <w:tab w:val="num" w:pos="0"/>
        </w:tabs>
        <w:ind w:left="2716" w:hanging="348"/>
      </w:pPr>
      <w:rPr>
        <w:rFonts w:ascii="Symbol" w:hAnsi="Symbol" w:cs="Symbol" w:hint="default"/>
        <w:lang w:eastAsia="en-US" w:bidi="ar-SA"/>
      </w:rPr>
    </w:lvl>
    <w:lvl w:ilvl="5">
      <w:numFmt w:val="bullet"/>
      <w:lvlText w:val=""/>
      <w:lvlJc w:val="left"/>
      <w:pPr>
        <w:tabs>
          <w:tab w:val="num" w:pos="0"/>
        </w:tabs>
        <w:ind w:left="3348" w:hanging="348"/>
      </w:pPr>
      <w:rPr>
        <w:rFonts w:ascii="Symbol" w:hAnsi="Symbol" w:cs="Symbol" w:hint="default"/>
        <w:lang w:eastAsia="en-US" w:bidi="ar-SA"/>
      </w:rPr>
    </w:lvl>
    <w:lvl w:ilvl="6">
      <w:numFmt w:val="bullet"/>
      <w:lvlText w:val=""/>
      <w:lvlJc w:val="left"/>
      <w:pPr>
        <w:tabs>
          <w:tab w:val="num" w:pos="0"/>
        </w:tabs>
        <w:ind w:left="3980" w:hanging="348"/>
      </w:pPr>
      <w:rPr>
        <w:rFonts w:ascii="Symbol" w:hAnsi="Symbol" w:cs="Symbol" w:hint="default"/>
        <w:lang w:eastAsia="en-US" w:bidi="ar-SA"/>
      </w:rPr>
    </w:lvl>
    <w:lvl w:ilvl="7">
      <w:numFmt w:val="bullet"/>
      <w:lvlText w:val=""/>
      <w:lvlJc w:val="left"/>
      <w:pPr>
        <w:tabs>
          <w:tab w:val="num" w:pos="0"/>
        </w:tabs>
        <w:ind w:left="4612" w:hanging="348"/>
      </w:pPr>
      <w:rPr>
        <w:rFonts w:ascii="Symbol" w:hAnsi="Symbol" w:cs="Symbol" w:hint="default"/>
        <w:lang w:eastAsia="en-US" w:bidi="ar-SA"/>
      </w:rPr>
    </w:lvl>
    <w:lvl w:ilvl="8">
      <w:numFmt w:val="bullet"/>
      <w:lvlText w:val=""/>
      <w:lvlJc w:val="left"/>
      <w:pPr>
        <w:tabs>
          <w:tab w:val="num" w:pos="0"/>
        </w:tabs>
        <w:ind w:left="5244" w:hanging="348"/>
      </w:pPr>
      <w:rPr>
        <w:rFonts w:ascii="Symbol" w:hAnsi="Symbol" w:cs="Symbol" w:hint="default"/>
        <w:lang w:eastAsia="en-US" w:bidi="ar-SA"/>
      </w:rPr>
    </w:lvl>
  </w:abstractNum>
  <w:num w:numId="1" w16cid:durableId="779564632">
    <w:abstractNumId w:val="3"/>
  </w:num>
  <w:num w:numId="2" w16cid:durableId="1642807070">
    <w:abstractNumId w:val="1"/>
  </w:num>
  <w:num w:numId="3" w16cid:durableId="115755175">
    <w:abstractNumId w:val="0"/>
  </w:num>
  <w:num w:numId="4" w16cid:durableId="2092387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00274"/>
    <w:rsid w:val="00076C40"/>
    <w:rsid w:val="000872C8"/>
    <w:rsid w:val="000B6E1B"/>
    <w:rsid w:val="000C628C"/>
    <w:rsid w:val="00100274"/>
    <w:rsid w:val="002A0D09"/>
    <w:rsid w:val="00520D1B"/>
    <w:rsid w:val="0060557D"/>
    <w:rsid w:val="00725002"/>
    <w:rsid w:val="00755ECB"/>
    <w:rsid w:val="0076191C"/>
    <w:rsid w:val="008D76D8"/>
    <w:rsid w:val="009800A4"/>
    <w:rsid w:val="009F33F8"/>
    <w:rsid w:val="00B73391"/>
    <w:rsid w:val="00CC53CF"/>
    <w:rsid w:val="00E27B98"/>
    <w:rsid w:val="00EB50C5"/>
    <w:rsid w:val="00F216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7735B"/>
  <w15:docId w15:val="{72FC3069-6DC1-4E60-94B4-42013E59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sz w:val="22"/>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style>
  <w:style w:type="paragraph" w:styleId="Tekstpodstawowy">
    <w:name w:val="Body Text"/>
    <w:basedOn w:val="Normalny"/>
    <w:rPr>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basedOn w:val="Normalny"/>
    <w:qFormat/>
  </w:style>
  <w:style w:type="paragraph" w:customStyle="1" w:styleId="TableParagraph">
    <w:name w:val="Table Paragraph"/>
    <w:basedOn w:val="Normalny"/>
    <w:qFormat/>
    <w:pPr>
      <w:ind w:left="107"/>
    </w:pPr>
  </w:style>
  <w:style w:type="paragraph" w:customStyle="1" w:styleId="Zawartoramki">
    <w:name w:val="Zawartość ramki"/>
    <w:basedOn w:val="Normalny"/>
    <w:qFormat/>
  </w:style>
  <w:style w:type="paragraph" w:styleId="Stopka">
    <w:name w:val="footer"/>
    <w:basedOn w:val="Normalny"/>
  </w:style>
  <w:style w:type="paragraph" w:customStyle="1" w:styleId="Zawartotabeli">
    <w:name w:val="Zawartość tabeli"/>
    <w:basedOn w:val="Normalny"/>
    <w:qFormat/>
    <w:pPr>
      <w:suppressLineNumbers/>
    </w:pPr>
  </w:style>
  <w:style w:type="paragraph" w:customStyle="1" w:styleId="Default">
    <w:name w:val="Default"/>
    <w:qFormat/>
    <w:pPr>
      <w:widowControl w:val="0"/>
    </w:pPr>
    <w:rPr>
      <w:color w:val="000000"/>
      <w:sz w:val="24"/>
    </w:rPr>
  </w:style>
  <w:style w:type="paragraph" w:customStyle="1" w:styleId="Nagwektabeli">
    <w:name w:val="Nagłówek tabeli"/>
    <w:basedOn w:val="Zawartotabeli"/>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3CF13-BFD4-471B-AB65-286BDB25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2222</Words>
  <Characters>13335</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Bożena  Żurek</cp:lastModifiedBy>
  <cp:revision>51</cp:revision>
  <cp:lastPrinted>2022-11-22T11:48:00Z</cp:lastPrinted>
  <dcterms:created xsi:type="dcterms:W3CDTF">2020-08-20T10:29:00Z</dcterms:created>
  <dcterms:modified xsi:type="dcterms:W3CDTF">2022-11-24T08:47:00Z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2020-08-20T00:00:00Z</vt:filetime>
  </property>
  <property fmtid="{D5CDD505-2E9C-101B-9397-08002B2CF9AE}" pid="3" name="Creator">
    <vt:lpwstr>Microsoft® Word 2013</vt:lpwstr>
  </property>
  <property fmtid="{D5CDD505-2E9C-101B-9397-08002B2CF9AE}" pid="4" name="HyperlinksChanged">
    <vt:bool>false</vt:bool>
  </property>
  <property fmtid="{D5CDD505-2E9C-101B-9397-08002B2CF9AE}" pid="5" name="LastSaved">
    <vt:filetime>2020-12-03T00:00:00Z</vt:filetime>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