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07C5D" w14:textId="35599969" w:rsidR="005F4BFF" w:rsidRPr="00F2596C" w:rsidRDefault="002E77D4">
      <w:pPr>
        <w:jc w:val="right"/>
        <w:rPr>
          <w:rFonts w:asciiTheme="minorHAnsi" w:hAnsiTheme="minorHAnsi" w:cstheme="minorHAnsi"/>
          <w:sz w:val="20"/>
          <w:szCs w:val="20"/>
        </w:rPr>
      </w:pPr>
      <w:r w:rsidRPr="00F2596C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D571C9" w:rsidRPr="00F2596C">
        <w:rPr>
          <w:rFonts w:asciiTheme="minorHAnsi" w:hAnsiTheme="minorHAnsi" w:cstheme="minorHAnsi"/>
          <w:sz w:val="20"/>
          <w:szCs w:val="20"/>
        </w:rPr>
        <w:t>4</w:t>
      </w:r>
      <w:r w:rsidRPr="00F2596C">
        <w:rPr>
          <w:rFonts w:asciiTheme="minorHAnsi" w:hAnsiTheme="minorHAnsi" w:cstheme="minorHAnsi"/>
          <w:sz w:val="20"/>
          <w:szCs w:val="20"/>
        </w:rPr>
        <w:t xml:space="preserve"> do zapytania ofertowego</w:t>
      </w:r>
    </w:p>
    <w:p w14:paraId="776F3652" w14:textId="77777777" w:rsidR="00877D2E" w:rsidRPr="00F2596C" w:rsidRDefault="00877D2E">
      <w:pPr>
        <w:rPr>
          <w:rFonts w:asciiTheme="minorHAnsi" w:hAnsiTheme="minorHAnsi" w:cstheme="minorHAnsi"/>
          <w:sz w:val="20"/>
          <w:szCs w:val="20"/>
        </w:rPr>
      </w:pPr>
    </w:p>
    <w:p w14:paraId="5B707C60" w14:textId="77777777" w:rsidR="005F4BFF" w:rsidRPr="00F2596C" w:rsidRDefault="002E77D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2596C">
        <w:rPr>
          <w:rFonts w:asciiTheme="minorHAnsi" w:hAnsiTheme="minorHAnsi" w:cstheme="minorHAnsi"/>
          <w:b/>
          <w:bCs/>
          <w:sz w:val="20"/>
          <w:szCs w:val="20"/>
        </w:rPr>
        <w:t xml:space="preserve">Szczegółowy opis przedmiotu zamówienia </w:t>
      </w:r>
    </w:p>
    <w:p w14:paraId="5B707C61" w14:textId="19DBDF7A" w:rsidR="005F4BFF" w:rsidRPr="00F2596C" w:rsidRDefault="002E77D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2596C">
        <w:rPr>
          <w:rFonts w:asciiTheme="minorHAnsi" w:hAnsiTheme="minorHAnsi" w:cstheme="minorHAnsi"/>
          <w:b/>
          <w:bCs/>
          <w:sz w:val="20"/>
          <w:szCs w:val="20"/>
        </w:rPr>
        <w:t xml:space="preserve">oraz wymagania jakościowe dla zamawianych </w:t>
      </w:r>
      <w:r w:rsidR="006923A3" w:rsidRPr="00F2596C">
        <w:rPr>
          <w:rFonts w:asciiTheme="minorHAnsi" w:hAnsiTheme="minorHAnsi" w:cstheme="minorHAnsi"/>
          <w:b/>
          <w:bCs/>
          <w:sz w:val="20"/>
          <w:szCs w:val="20"/>
        </w:rPr>
        <w:t>mrożonych owoców, warzyw i ryb</w:t>
      </w:r>
    </w:p>
    <w:p w14:paraId="5B707C62" w14:textId="77777777"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p w14:paraId="5B707C63" w14:textId="1C76AD06" w:rsidR="005F4BFF" w:rsidRPr="00F2596C" w:rsidRDefault="002E77D4">
      <w:pPr>
        <w:jc w:val="both"/>
        <w:rPr>
          <w:rFonts w:asciiTheme="minorHAnsi" w:hAnsiTheme="minorHAnsi" w:cstheme="minorHAnsi"/>
          <w:sz w:val="20"/>
          <w:szCs w:val="20"/>
        </w:rPr>
      </w:pPr>
      <w:r w:rsidRPr="00F2596C">
        <w:rPr>
          <w:rFonts w:asciiTheme="minorHAnsi" w:hAnsiTheme="minorHAnsi" w:cstheme="minorHAnsi"/>
          <w:sz w:val="20"/>
          <w:szCs w:val="20"/>
        </w:rPr>
        <w:t>Dostarczone produkty winny być świeże, pierwszego gatunku (odpowiadać jakości handlowej określonej w obowiązujących przepisach o jakości handlowej lub deklarowanej przez producenta), z maksymalną datą przydatności do spożycia od momentu dostawy, wytwarzane zgodnie z obowiązującymi przepisami.</w:t>
      </w:r>
    </w:p>
    <w:p w14:paraId="0FD88DDC" w14:textId="2CB16E64" w:rsidR="006923A3" w:rsidRPr="00F2596C" w:rsidRDefault="006923A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E4CB45" w14:textId="1FF815C2" w:rsidR="006923A3" w:rsidRPr="00F2596C" w:rsidRDefault="006923A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19998708"/>
      <w:r w:rsidRPr="00F2596C">
        <w:rPr>
          <w:rFonts w:asciiTheme="minorHAnsi" w:hAnsiTheme="minorHAnsi" w:cstheme="minorHAnsi"/>
          <w:b/>
          <w:bCs/>
          <w:sz w:val="20"/>
          <w:szCs w:val="20"/>
        </w:rPr>
        <w:t>Wymagania jakościowe dla mrożonych owoców i warzyw będących przedmiotem zamówienia</w:t>
      </w:r>
      <w:bookmarkEnd w:id="0"/>
    </w:p>
    <w:p w14:paraId="5B707C64" w14:textId="77777777"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5F4BFF" w:rsidRPr="00F2596C" w14:paraId="5B707C68" w14:textId="77777777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67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Mrożonki owocowe i warzywne</w:t>
            </w:r>
          </w:p>
        </w:tc>
      </w:tr>
      <w:tr w:rsidR="005F4BFF" w:rsidRPr="00F2596C" w14:paraId="5B707C6C" w14:textId="77777777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69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6A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torebki foliowe z materiału dopuszczonego do bezpośredniego kontaktu 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 PN-A-75053:1997/AP1:2004, artykuły winny być dostarczane w oryginalnych opakowaniach producenta, prawidłowo zamknięte, szczelne, zapewniające właściwą jakość i trwałość wyrobu</w:t>
            </w:r>
          </w:p>
          <w:p w14:paraId="5B707C6B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temperatura w momencie przyjęcia towaru – 180C</w:t>
            </w:r>
          </w:p>
        </w:tc>
      </w:tr>
      <w:tr w:rsidR="005F4BFF" w:rsidRPr="00F2596C" w14:paraId="5B707C77" w14:textId="77777777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6D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07C6E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07C6F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07C70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07C71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07C72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707C73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4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5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owoce i warzywa zdrowe, bez uszkodzeń spowodowanych przez choroby i szkodniki, owoce lub warzywa jednolite odmianowo, w stanie dojrzałości konsumpcyjnej, </w:t>
            </w:r>
          </w:p>
          <w:p w14:paraId="5B707C76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barwa - typowa dla danego gatunku i odmiany, jednolita w partii ( z wyjątkiem mieszanek)</w:t>
            </w:r>
          </w:p>
        </w:tc>
      </w:tr>
      <w:tr w:rsidR="005F4BFF" w:rsidRPr="00F2596C" w14:paraId="5B707C7B" w14:textId="77777777">
        <w:trPr>
          <w:trHeight w:val="87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8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9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tekstura i 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A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czyste, sypkie, nie oblodzone, bez trwałych zlepieńców, bez uszkodzeń mechanicznych, o równych wymiarach, róże lub owoce nie uszkodzone, w przypadku surowca rozdrobnionego – jednolita masa, zawartość owoców i warzyw całych z uszkodzeniami mechanicznymi - nie więcej niż 5 –10 %,</w:t>
            </w:r>
          </w:p>
        </w:tc>
      </w:tr>
      <w:tr w:rsidR="005F4BFF" w:rsidRPr="00F2596C" w14:paraId="5B707C7F" w14:textId="77777777">
        <w:trPr>
          <w:trHeight w:val="6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C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7D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7E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smak w stanie rozmrożonym - charakterystyczny, nieco osłabiony, bez posmaków obcych dla danego asortymentu, smak delikatny, niedopuszczalny smak świadczący o nieświeżości lub inny obcy</w:t>
            </w:r>
          </w:p>
        </w:tc>
      </w:tr>
      <w:tr w:rsidR="005F4BFF" w:rsidRPr="00F2596C" w14:paraId="5B707C83" w14:textId="77777777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0" w14:textId="77777777" w:rsidR="005F4BFF" w:rsidRPr="00F2596C" w:rsidRDefault="005F4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1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82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 w stanie rozmrożonym - charakterystyczny, nieco osłabiony, bez zapachów obcych dla danego asortymentu, zapach delikatny, niedopuszczalny zapach świadczący o nieświeżości lub inny obcy</w:t>
            </w:r>
          </w:p>
        </w:tc>
      </w:tr>
      <w:tr w:rsidR="005F4BFF" w:rsidRPr="00F2596C" w14:paraId="5B707C86" w14:textId="77777777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7C84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7C85" w14:textId="77777777" w:rsidR="005F4BFF" w:rsidRPr="00F2596C" w:rsidRDefault="002E77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 oznak  i  obecności  pleśni,  brak  zanieczyszczeń  mikrobiologicznych i bakterii chorobotwórczych bez konserwantów, bez sztucznych substancji barwiących i słodzących, bez dodatku GMO</w:t>
            </w:r>
          </w:p>
        </w:tc>
      </w:tr>
    </w:tbl>
    <w:p w14:paraId="5B707C88" w14:textId="3AF9D2C3"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p w14:paraId="58CA138E" w14:textId="562CA305" w:rsidR="006923A3" w:rsidRPr="00F2596C" w:rsidRDefault="006923A3" w:rsidP="006923A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2596C">
        <w:rPr>
          <w:rFonts w:asciiTheme="minorHAnsi" w:hAnsiTheme="minorHAnsi" w:cstheme="minorHAnsi"/>
          <w:b/>
          <w:bCs/>
          <w:sz w:val="20"/>
          <w:szCs w:val="20"/>
        </w:rPr>
        <w:t>Wymagania jakościowe dla mrożonych ryb będących przedmiotem zamówienia</w:t>
      </w:r>
    </w:p>
    <w:p w14:paraId="0976D874" w14:textId="77777777" w:rsidR="006923A3" w:rsidRPr="00F2596C" w:rsidRDefault="006923A3" w:rsidP="006923A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6923A3" w:rsidRPr="00F2596C" w14:paraId="3BCD9204" w14:textId="77777777" w:rsidTr="00450546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5C1ED" w14:textId="5CD2F57A" w:rsidR="006923A3" w:rsidRPr="00F2596C" w:rsidRDefault="00184D45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Ryby mrożone - filety</w:t>
            </w:r>
          </w:p>
        </w:tc>
      </w:tr>
      <w:tr w:rsidR="006923A3" w:rsidRPr="00F2596C" w14:paraId="6F0F5A49" w14:textId="77777777" w:rsidTr="00450546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7307" w14:textId="62723910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  <w:r w:rsidR="00294CB8" w:rsidRPr="00F2596C">
              <w:rPr>
                <w:rFonts w:asciiTheme="minorHAnsi" w:hAnsiTheme="minorHAnsi" w:cstheme="minorHAnsi"/>
                <w:sz w:val="20"/>
                <w:szCs w:val="20"/>
              </w:rPr>
              <w:t>, opakowanie transportowe, rodzaj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A0BE" w14:textId="46B59919" w:rsidR="006923A3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184D45" w:rsidRPr="00F2596C">
              <w:rPr>
                <w:rFonts w:asciiTheme="minorHAnsi" w:hAnsiTheme="minorHAnsi" w:cstheme="minorHAnsi"/>
                <w:sz w:val="20"/>
                <w:szCs w:val="20"/>
              </w:rPr>
              <w:t>pakowanie zewnętrzne: szczelne, woskowane kartony, wewnętrzne: folia; warstwy filetów przełożone folią , czyste, nieuszkodzone, szczelne, zamknięte, prawidłowo oznakowane w języku polskim, z podana procentową zawartością ryby, elementy nie posklejane, łatwe wydobywanie pojedynczych elementów z bloku, bez konieczności rozmrażania całości</w:t>
            </w:r>
          </w:p>
        </w:tc>
      </w:tr>
      <w:tr w:rsidR="00294CB8" w:rsidRPr="00F2596C" w14:paraId="042286F7" w14:textId="77777777" w:rsidTr="00294CB8">
        <w:trPr>
          <w:trHeight w:val="574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AABD9" w14:textId="58DF3A1B"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Sposób mrożenia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9F64" w14:textId="74800A1F"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SHP „shatter pack”: poszczególne, układane warstwy filetów </w:t>
            </w:r>
            <w:r w:rsidR="004D20CC" w:rsidRPr="00F2596C">
              <w:rPr>
                <w:rFonts w:asciiTheme="minorHAnsi" w:hAnsiTheme="minorHAnsi" w:cstheme="minorHAnsi"/>
                <w:sz w:val="20"/>
                <w:szCs w:val="20"/>
              </w:rPr>
              <w:t>oddzielane</w:t>
            </w:r>
            <w:r w:rsidR="004D20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foliowymi przekładkami</w:t>
            </w:r>
          </w:p>
        </w:tc>
      </w:tr>
      <w:tr w:rsidR="00294CB8" w:rsidRPr="00F2596C" w14:paraId="5283B4E0" w14:textId="77777777" w:rsidTr="00294CB8">
        <w:trPr>
          <w:trHeight w:val="412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0D306" w14:textId="2A679382"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Zawartość glazury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465A" w14:textId="7DF91EF3"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Pożądana: 3</w:t>
            </w:r>
            <w:r w:rsidR="00A01B9D" w:rsidRPr="00F259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5 % wagi ryby</w:t>
            </w:r>
          </w:p>
        </w:tc>
      </w:tr>
      <w:tr w:rsidR="00294CB8" w:rsidRPr="00F2596C" w14:paraId="484EE464" w14:textId="77777777" w:rsidTr="00294CB8">
        <w:trPr>
          <w:trHeight w:val="41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89FE6" w14:textId="1947A925"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Klasa jakości 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B0D6D" w14:textId="5531CE2C" w:rsidR="00294CB8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pierwsza</w:t>
            </w:r>
          </w:p>
        </w:tc>
      </w:tr>
      <w:tr w:rsidR="006923A3" w:rsidRPr="00F2596C" w14:paraId="55BC187A" w14:textId="77777777" w:rsidTr="00450546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78460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6E3968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9D1F26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C0E2DF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CC7EB1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254BE8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DDC3A4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BE8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B0002" w14:textId="38AD12DA" w:rsidR="006923A3" w:rsidRPr="00F2596C" w:rsidRDefault="00294CB8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brak oznak rozmrożenia, temperatura przy przyjęciu min 18</w:t>
            </w:r>
            <w:r w:rsidR="00BF47EE" w:rsidRPr="00F2596C">
              <w:rPr>
                <w:rFonts w:asciiTheme="minorHAnsi" w:hAnsiTheme="minorHAnsi" w:cstheme="minorHAnsi"/>
                <w:sz w:val="20"/>
                <w:szCs w:val="20"/>
              </w:rPr>
              <w:t>° C, filety całe z lub bez skóry, ości i obcych zanieczyszczeń; masa filetu min 300 g, tkanka mięsna jasna o naturalnej barwie, charakterystycznej dla danego produktu, bez plam i przebarwień, wysuszka powierzchniowa dająca się łatwo zeskrobać do 10% powierzchni, a wysuszka głęboka trudna do zeskrobania do 5% powierzchni</w:t>
            </w:r>
          </w:p>
        </w:tc>
      </w:tr>
      <w:tr w:rsidR="006923A3" w:rsidRPr="00F2596C" w14:paraId="26F5F8B5" w14:textId="77777777" w:rsidTr="00BF47EE">
        <w:trPr>
          <w:trHeight w:val="48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3F2AA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11E47" w14:textId="2BDEAF97"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5E50" w14:textId="061A586E"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zapach właściwy dla ryb mrożonych, po rozmrożeniu zapach ryby świeżej, niedopuszczalny gnilny</w:t>
            </w:r>
          </w:p>
        </w:tc>
      </w:tr>
      <w:tr w:rsidR="006923A3" w:rsidRPr="00F2596C" w14:paraId="2D199BA0" w14:textId="77777777" w:rsidTr="00BF47EE">
        <w:trPr>
          <w:trHeight w:val="5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302D5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07F5F" w14:textId="5DF49AE3"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6923A3" w:rsidRPr="00F2596C">
              <w:rPr>
                <w:rFonts w:asciiTheme="minorHAnsi" w:hAnsiTheme="minorHAnsi" w:cstheme="minorHAnsi"/>
                <w:sz w:val="20"/>
                <w:szCs w:val="20"/>
              </w:rPr>
              <w:t>mak</w:t>
            </w: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 i zapach po obróbce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18C2" w14:textId="2F7B43CF"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właściwy dla świeżej ryby, bez obcych posmaków i zapachów świadczących o rozpadzie gnilnym białka</w:t>
            </w:r>
          </w:p>
        </w:tc>
      </w:tr>
      <w:tr w:rsidR="006923A3" w:rsidRPr="00F2596C" w14:paraId="0D1E7507" w14:textId="77777777" w:rsidTr="00450546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41819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6227" w14:textId="3483C776"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tkanka mięsna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B61A8" w14:textId="63173ED2" w:rsidR="006923A3" w:rsidRPr="00F2596C" w:rsidRDefault="00BF47EE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 xml:space="preserve">Po rozmrożeniu sprężysta, do osłabionej, bez plam i przebarwień, nie rozpadająca się, o prawidłowym zapachu, niedopuszczalny zapach rozkładającego </w:t>
            </w:r>
            <w:r w:rsidR="000657CD" w:rsidRPr="00F2596C">
              <w:rPr>
                <w:rFonts w:asciiTheme="minorHAnsi" w:hAnsiTheme="minorHAnsi" w:cstheme="minorHAnsi"/>
                <w:sz w:val="20"/>
                <w:szCs w:val="20"/>
              </w:rPr>
              <w:t>się białka</w:t>
            </w:r>
          </w:p>
        </w:tc>
      </w:tr>
      <w:tr w:rsidR="006923A3" w:rsidRPr="00F2596C" w14:paraId="036BB5DD" w14:textId="77777777" w:rsidTr="00450546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3EEB" w14:textId="77777777" w:rsidR="006923A3" w:rsidRPr="00F2596C" w:rsidRDefault="006923A3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B21D" w14:textId="76BABC90" w:rsidR="006923A3" w:rsidRPr="00F2596C" w:rsidRDefault="000657CD" w:rsidP="004505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2596C">
              <w:rPr>
                <w:rFonts w:asciiTheme="minorHAnsi" w:hAnsiTheme="minorHAnsi" w:cstheme="minorHAnsi"/>
                <w:sz w:val="20"/>
                <w:szCs w:val="20"/>
              </w:rPr>
              <w:t>brak zanieczyszczeń fizycznych, chemicznych, brak oznak i obecności pleśni, szkodników, brak zanieczyszczeń mikrobiologicznych i bakterii chorobotwórczych</w:t>
            </w:r>
          </w:p>
        </w:tc>
      </w:tr>
    </w:tbl>
    <w:p w14:paraId="5B707E35" w14:textId="6DF0294A" w:rsidR="005F4BFF" w:rsidRPr="00F2596C" w:rsidRDefault="005F4BFF">
      <w:pPr>
        <w:rPr>
          <w:rFonts w:asciiTheme="minorHAnsi" w:hAnsiTheme="minorHAnsi" w:cstheme="minorHAnsi"/>
          <w:sz w:val="20"/>
          <w:szCs w:val="20"/>
        </w:rPr>
      </w:pPr>
    </w:p>
    <w:sectPr w:rsidR="005F4BFF" w:rsidRPr="00F2596C">
      <w:footerReference w:type="default" r:id="rId6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DF3D7" w14:textId="77777777" w:rsidR="00BA6C34" w:rsidRDefault="00BA6C34">
      <w:r>
        <w:separator/>
      </w:r>
    </w:p>
  </w:endnote>
  <w:endnote w:type="continuationSeparator" w:id="0">
    <w:p w14:paraId="13B9DEDD" w14:textId="77777777" w:rsidR="00BA6C34" w:rsidRDefault="00BA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07E36" w14:textId="584D091F" w:rsidR="005F4BFF" w:rsidRDefault="00000000">
    <w:pPr>
      <w:pStyle w:val="Tekstpodstawowy"/>
      <w:spacing w:line="9" w:lineRule="auto"/>
      <w:rPr>
        <w:b w:val="0"/>
      </w:rPr>
    </w:pPr>
    <w:r>
      <w:rPr>
        <w:noProof/>
      </w:rPr>
      <w:pict w14:anchorId="4CE3C017">
        <v:rect id="Ramka1" o:spid="_x0000_s1025" style="position:absolute;margin-left:291.9pt;margin-top:767.35pt;width:11.65pt;height:13.1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" filled="f" stroked="f">
          <v:textbox inset="0,0,0,0">
            <w:txbxContent>
              <w:p w14:paraId="5B707E39" w14:textId="77777777" w:rsidR="005F4BFF" w:rsidRDefault="002E77D4">
                <w:pPr>
                  <w:pStyle w:val="Zawartoramki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63DA0" w14:textId="77777777" w:rsidR="00BA6C34" w:rsidRDefault="00BA6C34">
      <w:r>
        <w:separator/>
      </w:r>
    </w:p>
  </w:footnote>
  <w:footnote w:type="continuationSeparator" w:id="0">
    <w:p w14:paraId="026DD794" w14:textId="77777777" w:rsidR="00BA6C34" w:rsidRDefault="00BA6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4BFF"/>
    <w:rsid w:val="00042AD2"/>
    <w:rsid w:val="000657CD"/>
    <w:rsid w:val="00184D45"/>
    <w:rsid w:val="00294CB8"/>
    <w:rsid w:val="002E77D4"/>
    <w:rsid w:val="00376E5F"/>
    <w:rsid w:val="003F0E23"/>
    <w:rsid w:val="00412B86"/>
    <w:rsid w:val="00471F3E"/>
    <w:rsid w:val="004879EF"/>
    <w:rsid w:val="004D20CC"/>
    <w:rsid w:val="005A6B68"/>
    <w:rsid w:val="005F1B36"/>
    <w:rsid w:val="005F4BFF"/>
    <w:rsid w:val="006149F7"/>
    <w:rsid w:val="0066570D"/>
    <w:rsid w:val="006923A3"/>
    <w:rsid w:val="007070E9"/>
    <w:rsid w:val="00820441"/>
    <w:rsid w:val="00877D2E"/>
    <w:rsid w:val="00906E8F"/>
    <w:rsid w:val="0090720B"/>
    <w:rsid w:val="00A01B9D"/>
    <w:rsid w:val="00BA6C34"/>
    <w:rsid w:val="00BF47EE"/>
    <w:rsid w:val="00D571C9"/>
    <w:rsid w:val="00E51372"/>
    <w:rsid w:val="00F2596C"/>
    <w:rsid w:val="00F6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07C5D"/>
  <w15:docId w15:val="{64754E9F-D2D6-4AAA-A0FD-B6A3E71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w w:val="100"/>
      <w:sz w:val="16"/>
      <w:szCs w:val="16"/>
      <w:lang w:val="pl-PL" w:eastAsia="pl-PL" w:bidi="pl-PL"/>
    </w:rPr>
  </w:style>
  <w:style w:type="character" w:customStyle="1" w:styleId="ListLabel2">
    <w:name w:val="ListLabel 2"/>
    <w:qFormat/>
    <w:rPr>
      <w:lang w:val="pl-PL" w:eastAsia="pl-PL" w:bidi="pl-PL"/>
    </w:rPr>
  </w:style>
  <w:style w:type="character" w:customStyle="1" w:styleId="ListLabel3">
    <w:name w:val="ListLabel 3"/>
    <w:qFormat/>
    <w:rPr>
      <w:lang w:val="pl-PL" w:eastAsia="pl-PL" w:bidi="pl-PL"/>
    </w:rPr>
  </w:style>
  <w:style w:type="character" w:customStyle="1" w:styleId="ListLabel4">
    <w:name w:val="ListLabel 4"/>
    <w:qFormat/>
    <w:rPr>
      <w:lang w:val="pl-PL" w:eastAsia="pl-PL" w:bidi="pl-PL"/>
    </w:rPr>
  </w:style>
  <w:style w:type="character" w:customStyle="1" w:styleId="ListLabel5">
    <w:name w:val="ListLabel 5"/>
    <w:qFormat/>
    <w:rPr>
      <w:lang w:val="pl-PL" w:eastAsia="pl-PL" w:bidi="pl-PL"/>
    </w:rPr>
  </w:style>
  <w:style w:type="character" w:customStyle="1" w:styleId="ListLabel6">
    <w:name w:val="ListLabel 6"/>
    <w:qFormat/>
    <w:rPr>
      <w:lang w:val="pl-PL" w:eastAsia="pl-PL" w:bidi="pl-PL"/>
    </w:rPr>
  </w:style>
  <w:style w:type="character" w:customStyle="1" w:styleId="ListLabel7">
    <w:name w:val="ListLabel 7"/>
    <w:qFormat/>
    <w:rPr>
      <w:lang w:val="pl-PL" w:eastAsia="pl-PL" w:bidi="pl-PL"/>
    </w:rPr>
  </w:style>
  <w:style w:type="character" w:customStyle="1" w:styleId="ListLabel8">
    <w:name w:val="ListLabel 8"/>
    <w:qFormat/>
    <w:rPr>
      <w:lang w:val="pl-PL" w:eastAsia="pl-PL" w:bidi="pl-PL"/>
    </w:rPr>
  </w:style>
  <w:style w:type="character" w:customStyle="1" w:styleId="ListLabel9">
    <w:name w:val="ListLabel 9"/>
    <w:qFormat/>
    <w:rPr>
      <w:lang w:val="pl-PL" w:eastAsia="pl-PL" w:bidi="pl-PL"/>
    </w:rPr>
  </w:style>
  <w:style w:type="character" w:customStyle="1" w:styleId="ListLabel10">
    <w:name w:val="ListLabel 10"/>
    <w:qFormat/>
    <w:rPr>
      <w:rFonts w:cs="Calibri"/>
      <w:w w:val="100"/>
      <w:sz w:val="16"/>
      <w:szCs w:val="16"/>
      <w:lang w:val="pl-PL" w:eastAsia="pl-PL" w:bidi="pl-PL"/>
    </w:rPr>
  </w:style>
  <w:style w:type="character" w:customStyle="1" w:styleId="ListLabel11">
    <w:name w:val="ListLabel 11"/>
    <w:qFormat/>
    <w:rPr>
      <w:rFonts w:cs="Symbol"/>
      <w:lang w:val="pl-PL" w:eastAsia="pl-PL" w:bidi="pl-PL"/>
    </w:rPr>
  </w:style>
  <w:style w:type="character" w:customStyle="1" w:styleId="ListLabel12">
    <w:name w:val="ListLabel 12"/>
    <w:qFormat/>
    <w:rPr>
      <w:rFonts w:cs="Symbol"/>
      <w:lang w:val="pl-PL" w:eastAsia="pl-PL" w:bidi="pl-PL"/>
    </w:rPr>
  </w:style>
  <w:style w:type="character" w:customStyle="1" w:styleId="ListLabel13">
    <w:name w:val="ListLabel 13"/>
    <w:qFormat/>
    <w:rPr>
      <w:rFonts w:cs="Symbol"/>
      <w:lang w:val="pl-PL" w:eastAsia="pl-PL" w:bidi="pl-PL"/>
    </w:rPr>
  </w:style>
  <w:style w:type="character" w:customStyle="1" w:styleId="ListLabel14">
    <w:name w:val="ListLabel 14"/>
    <w:qFormat/>
    <w:rPr>
      <w:rFonts w:cs="Symbol"/>
      <w:lang w:val="pl-PL" w:eastAsia="pl-PL" w:bidi="pl-PL"/>
    </w:rPr>
  </w:style>
  <w:style w:type="character" w:customStyle="1" w:styleId="ListLabel15">
    <w:name w:val="ListLabel 15"/>
    <w:qFormat/>
    <w:rPr>
      <w:rFonts w:cs="Symbol"/>
      <w:lang w:val="pl-PL" w:eastAsia="pl-PL" w:bidi="pl-PL"/>
    </w:rPr>
  </w:style>
  <w:style w:type="character" w:customStyle="1" w:styleId="ListLabel16">
    <w:name w:val="ListLabel 16"/>
    <w:qFormat/>
    <w:rPr>
      <w:rFonts w:cs="Symbol"/>
      <w:lang w:val="pl-PL" w:eastAsia="pl-PL" w:bidi="pl-PL"/>
    </w:rPr>
  </w:style>
  <w:style w:type="character" w:customStyle="1" w:styleId="ListLabel17">
    <w:name w:val="ListLabel 17"/>
    <w:qFormat/>
    <w:rPr>
      <w:rFonts w:cs="Symbol"/>
      <w:lang w:val="pl-PL" w:eastAsia="pl-PL" w:bidi="pl-PL"/>
    </w:rPr>
  </w:style>
  <w:style w:type="character" w:customStyle="1" w:styleId="ListLabel18">
    <w:name w:val="ListLabel 18"/>
    <w:qFormat/>
    <w:rPr>
      <w:rFonts w:cs="Symbol"/>
      <w:lang w:val="pl-PL" w:eastAsia="pl-PL" w:bidi="pl-PL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Bożena  Żurek</cp:lastModifiedBy>
  <cp:revision>42</cp:revision>
  <cp:lastPrinted>2022-11-22T11:50:00Z</cp:lastPrinted>
  <dcterms:created xsi:type="dcterms:W3CDTF">2020-12-03T13:58:00Z</dcterms:created>
  <dcterms:modified xsi:type="dcterms:W3CDTF">2023-11-27T17:09:00Z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2020-08-20T00:00:00Z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2020-12-03T00:00:00Z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