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4F5B9" w14:textId="476FD614" w:rsidR="00EF745B" w:rsidRPr="003D60F9" w:rsidRDefault="002E77D4" w:rsidP="003D60F9">
      <w:pPr>
        <w:jc w:val="right"/>
        <w:rPr>
          <w:rFonts w:asciiTheme="minorHAnsi" w:hAnsiTheme="minorHAnsi" w:cstheme="minorHAnsi"/>
        </w:rPr>
      </w:pPr>
      <w:r w:rsidRPr="003D60F9">
        <w:rPr>
          <w:rFonts w:asciiTheme="minorHAnsi" w:hAnsiTheme="minorHAnsi" w:cstheme="minorHAnsi"/>
        </w:rPr>
        <w:t xml:space="preserve">Załącznik nr </w:t>
      </w:r>
      <w:r w:rsidR="001951D5" w:rsidRPr="003D60F9">
        <w:rPr>
          <w:rFonts w:asciiTheme="minorHAnsi" w:hAnsiTheme="minorHAnsi" w:cstheme="minorHAnsi"/>
        </w:rPr>
        <w:t>4</w:t>
      </w:r>
      <w:r w:rsidRPr="003D60F9">
        <w:rPr>
          <w:rFonts w:asciiTheme="minorHAnsi" w:hAnsiTheme="minorHAnsi" w:cstheme="minorHAnsi"/>
        </w:rPr>
        <w:t xml:space="preserve"> do zapytania ofertowego</w:t>
      </w:r>
    </w:p>
    <w:p w14:paraId="548D4CD4" w14:textId="77777777" w:rsidR="00EF745B" w:rsidRPr="003D60F9" w:rsidRDefault="00EF745B" w:rsidP="003D60F9">
      <w:pPr>
        <w:rPr>
          <w:rFonts w:asciiTheme="minorHAnsi" w:hAnsiTheme="minorHAnsi" w:cstheme="minorHAnsi"/>
          <w:b/>
          <w:bCs/>
        </w:rPr>
      </w:pPr>
    </w:p>
    <w:p w14:paraId="5B707C60" w14:textId="0ED9CCAA" w:rsidR="005F4BFF" w:rsidRPr="003D60F9" w:rsidRDefault="002E77D4">
      <w:pPr>
        <w:jc w:val="center"/>
        <w:rPr>
          <w:rFonts w:asciiTheme="minorHAnsi" w:hAnsiTheme="minorHAnsi" w:cstheme="minorHAnsi"/>
          <w:b/>
          <w:bCs/>
        </w:rPr>
      </w:pPr>
      <w:r w:rsidRPr="003D60F9">
        <w:rPr>
          <w:rFonts w:asciiTheme="minorHAnsi" w:hAnsiTheme="minorHAnsi" w:cstheme="minorHAnsi"/>
          <w:b/>
          <w:bCs/>
        </w:rPr>
        <w:t xml:space="preserve">Szczegółowy opis przedmiotu zamówienia </w:t>
      </w:r>
    </w:p>
    <w:p w14:paraId="5B707C61" w14:textId="692BBA4F" w:rsidR="005F4BFF" w:rsidRPr="003D60F9" w:rsidRDefault="002E77D4">
      <w:pPr>
        <w:jc w:val="center"/>
        <w:rPr>
          <w:rFonts w:asciiTheme="minorHAnsi" w:hAnsiTheme="minorHAnsi" w:cstheme="minorHAnsi"/>
          <w:b/>
          <w:bCs/>
        </w:rPr>
      </w:pPr>
      <w:r w:rsidRPr="003D60F9">
        <w:rPr>
          <w:rFonts w:asciiTheme="minorHAnsi" w:hAnsiTheme="minorHAnsi" w:cstheme="minorHAnsi"/>
          <w:b/>
          <w:bCs/>
        </w:rPr>
        <w:t xml:space="preserve">oraz wymagania jakościowe dla zamawianych </w:t>
      </w:r>
      <w:r w:rsidR="009F5745" w:rsidRPr="003D60F9">
        <w:rPr>
          <w:rFonts w:asciiTheme="minorHAnsi" w:hAnsiTheme="minorHAnsi" w:cstheme="minorHAnsi"/>
          <w:b/>
          <w:bCs/>
        </w:rPr>
        <w:t>pr</w:t>
      </w:r>
      <w:r w:rsidR="001E2068">
        <w:rPr>
          <w:rFonts w:asciiTheme="minorHAnsi" w:hAnsiTheme="minorHAnsi" w:cstheme="minorHAnsi"/>
          <w:b/>
          <w:bCs/>
        </w:rPr>
        <w:t>oduktów</w:t>
      </w:r>
      <w:r w:rsidR="009F5745" w:rsidRPr="003D60F9">
        <w:rPr>
          <w:rFonts w:asciiTheme="minorHAnsi" w:hAnsiTheme="minorHAnsi" w:cstheme="minorHAnsi"/>
          <w:b/>
          <w:bCs/>
        </w:rPr>
        <w:t xml:space="preserve"> mlecz</w:t>
      </w:r>
      <w:r w:rsidR="00912E87" w:rsidRPr="003D60F9">
        <w:rPr>
          <w:rFonts w:asciiTheme="minorHAnsi" w:hAnsiTheme="minorHAnsi" w:cstheme="minorHAnsi"/>
          <w:b/>
          <w:bCs/>
        </w:rPr>
        <w:t>nych</w:t>
      </w:r>
      <w:r w:rsidR="009F5745" w:rsidRPr="003D60F9">
        <w:rPr>
          <w:rFonts w:asciiTheme="minorHAnsi" w:hAnsiTheme="minorHAnsi" w:cstheme="minorHAnsi"/>
          <w:b/>
          <w:bCs/>
        </w:rPr>
        <w:t xml:space="preserve"> </w:t>
      </w:r>
    </w:p>
    <w:p w14:paraId="5B707C62" w14:textId="77777777" w:rsidR="005F4BFF" w:rsidRPr="003D60F9" w:rsidRDefault="005F4BFF">
      <w:pPr>
        <w:rPr>
          <w:rFonts w:asciiTheme="minorHAnsi" w:hAnsiTheme="minorHAnsi" w:cstheme="minorHAnsi"/>
        </w:rPr>
      </w:pPr>
    </w:p>
    <w:p w14:paraId="5B707C63" w14:textId="77777777" w:rsidR="005F4BFF" w:rsidRPr="003D60F9" w:rsidRDefault="002E77D4">
      <w:pPr>
        <w:jc w:val="both"/>
        <w:rPr>
          <w:rFonts w:asciiTheme="minorHAnsi" w:hAnsiTheme="minorHAnsi" w:cstheme="minorHAnsi"/>
        </w:rPr>
      </w:pPr>
      <w:r w:rsidRPr="003D60F9">
        <w:rPr>
          <w:rFonts w:asciiTheme="minorHAnsi" w:hAnsiTheme="minorHAnsi" w:cstheme="minorHAnsi"/>
        </w:rPr>
        <w:t>Dostarczone produkty winny być świeże, pierwszego gatunku (odpowiadać jakości handlowej określonej w obowiązujących przepisach o jakości handlowej lub deklarowanej przez producenta), z maksymalną datą przydatności do spożycia od momentu dostawy, wytwarzane zgodnie z obowiązującymi przepisami.</w:t>
      </w:r>
    </w:p>
    <w:p w14:paraId="4D560A9E" w14:textId="77777777" w:rsidR="0024072C" w:rsidRPr="003D60F9" w:rsidRDefault="0024072C" w:rsidP="00083902">
      <w:pPr>
        <w:rPr>
          <w:rFonts w:asciiTheme="minorHAnsi" w:hAnsiTheme="minorHAnsi" w:cstheme="minorHAnsi"/>
          <w:b/>
          <w:bCs/>
        </w:rPr>
      </w:pPr>
    </w:p>
    <w:p w14:paraId="3D9EF112" w14:textId="4F716C56" w:rsidR="000C1436" w:rsidRPr="003D60F9" w:rsidRDefault="000C1436" w:rsidP="000C1436">
      <w:pPr>
        <w:jc w:val="center"/>
        <w:rPr>
          <w:rFonts w:asciiTheme="minorHAnsi" w:hAnsiTheme="minorHAnsi" w:cstheme="minorHAnsi"/>
          <w:b/>
          <w:bCs/>
        </w:rPr>
      </w:pPr>
      <w:r w:rsidRPr="003D60F9">
        <w:rPr>
          <w:rFonts w:asciiTheme="minorHAnsi" w:hAnsiTheme="minorHAnsi" w:cstheme="minorHAnsi"/>
          <w:b/>
          <w:bCs/>
        </w:rPr>
        <w:t>Część 4 – produkty mleczne</w:t>
      </w:r>
    </w:p>
    <w:p w14:paraId="4610A31E" w14:textId="77777777" w:rsidR="009F5745" w:rsidRPr="003D60F9" w:rsidRDefault="009F5745" w:rsidP="00083902">
      <w:pPr>
        <w:rPr>
          <w:rFonts w:asciiTheme="minorHAnsi" w:hAnsiTheme="minorHAnsi" w:cstheme="minorHAnsi"/>
          <w:b/>
          <w:bCs/>
        </w:rPr>
      </w:pPr>
    </w:p>
    <w:tbl>
      <w:tblPr>
        <w:tblW w:w="9468" w:type="dxa"/>
        <w:tblInd w:w="70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31"/>
        <w:gridCol w:w="7037"/>
      </w:tblGrid>
      <w:tr w:rsidR="000C1436" w:rsidRPr="003D60F9" w14:paraId="097C6272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60A814" w14:textId="77777777" w:rsidR="000C1436" w:rsidRPr="003D60F9" w:rsidRDefault="000C1436" w:rsidP="000C1436">
            <w:pPr>
              <w:suppressAutoHyphens/>
              <w:overflowPunct w:val="0"/>
              <w:spacing w:before="63"/>
              <w:jc w:val="center"/>
              <w:rPr>
                <w:rFonts w:asciiTheme="minorHAnsi" w:hAnsiTheme="minorHAnsi" w:cstheme="minorHAnsi"/>
                <w:b/>
              </w:rPr>
            </w:pPr>
            <w:r w:rsidRPr="003D60F9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1CC9F4" w14:textId="77777777" w:rsidR="000C1436" w:rsidRPr="003D60F9" w:rsidRDefault="000C1436" w:rsidP="000C1436">
            <w:pPr>
              <w:suppressAutoHyphens/>
              <w:overflowPunct w:val="0"/>
              <w:spacing w:before="63"/>
              <w:jc w:val="center"/>
              <w:rPr>
                <w:rFonts w:asciiTheme="minorHAnsi" w:hAnsiTheme="minorHAnsi" w:cstheme="minorHAnsi"/>
                <w:b/>
              </w:rPr>
            </w:pPr>
            <w:r w:rsidRPr="003D60F9">
              <w:rPr>
                <w:rFonts w:asciiTheme="minorHAnsi" w:hAnsiTheme="minorHAnsi" w:cstheme="minorHAnsi"/>
                <w:b/>
              </w:rPr>
              <w:t>Wymagania jakościowe</w:t>
            </w:r>
          </w:p>
        </w:tc>
      </w:tr>
      <w:tr w:rsidR="000C1436" w:rsidRPr="003D60F9" w14:paraId="23536CEA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BEEA79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Jogurt naturalny 1,5 - 3 % tłuszczu lub powyżej, zawierający biokultury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5FDB9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Smak łagodny, czysty, lekko kwaśny, orzeźwiający, bez obcych posmaków, zapach czysty, bez obcych zapachów. Konsystencja jednolita, bez grudek. Barwa naturalna biała do jasnokremowej, jednolita w całej masie. Cechy dyskwalifikujące: obce posmaki, zapachy, zmiana barwy, jej niejednolitość, objawy psucia, zjełczenia, fermentacji, zapleśnienia.</w:t>
            </w:r>
          </w:p>
        </w:tc>
      </w:tr>
      <w:tr w:rsidR="000C1436" w:rsidRPr="003D60F9" w14:paraId="7AFB781B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5A4061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Kefir naturalny 2 - 3% tłuszczu lub powyżej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64BEDF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Wygląd: płyn jednolity, dopuszcza się lekkie wydzielenie serwatki (do 3 mm). Barwa biała z odcieniem lekko kremowym. Smak i zapach lekko kwaśny, do kwaśnego; charakterystyczny dla kefiru - lekko drożdżowy, orzeźwiający, bez obcych smaków i zapachów. Konsystencja jednolita, zawiesista, skrzep płynny, wygląd jednolity z pęcherzykami dwutlenku węgla. Cechy dyskwalifikujące: objawy psucia, zjełczenia, fermentacji, zapleśnienia, zapachy obce.</w:t>
            </w:r>
          </w:p>
        </w:tc>
      </w:tr>
      <w:tr w:rsidR="000C1436" w:rsidRPr="003D60F9" w14:paraId="6FE8FDA3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2FF9F2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Masło czyste bez dodatków roślinnych, niesolone, o zawartości tłuszczu co najmniej 82%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948617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Kostka starannie uformowana, wygniecenie prawidłowe, powierzchnia gładka, sucha. Barwa jednolita, dopuszcza się nieznacznie intensywniejszą barwę na powierzchni. Konsystencja jednolita, zwarta, dopuszcza się lekko twardą i lekko mazistą. Zapach czysty, lekko kwaśny mlekowy, smak – lekki posmak pasteryzacji, lekko tłuszczowy. Niedopuszczalny jest smak i zapach zjełczały. Cechy dyskwalifikujące: objawy psucia, zjełczenia, zapleśnienia, zdeformowane kostki, roztopione, ze śladami kilkukrotnego schładzania, rozwarstwiania, krople wody na powierzchni i wewnątrz bryłek, niejednolita kaszkowata konsystencja, obniżona zawartość tłuszczu.</w:t>
            </w:r>
          </w:p>
        </w:tc>
      </w:tr>
      <w:tr w:rsidR="000C1436" w:rsidRPr="003D60F9" w14:paraId="7A59627D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6CEF1B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Maślanka naturalna 1,5 - 3 % tłuszczu lub powyżej, zawierająca biokultury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1D97E8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Wygląd: płyn jednolity, dopuszcza się lekkie wydzielenie serwatki. Barwa biała. Smak i zapach charakterystyczny, lekko kwaśny, do kwaśnego – orzeźwiający, smak i zapach łagodny, orzeźwiający, śmietankowo – orzechowy, bez obcych smaków i zapachów. Konsystencja jednolita, zawiesista. Cechy dyskwalifikujące: objawy psucia, zjełczenia, fermentacji, zapleśnienia, zapachy obce.</w:t>
            </w:r>
          </w:p>
        </w:tc>
      </w:tr>
      <w:tr w:rsidR="000C1436" w:rsidRPr="003D60F9" w14:paraId="4CBD9892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909E3B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Mleko świeże, pasteryzowane, normalizowane (w folii, butelce plastikowej) 2% tłuszczu oraz 3,2% tłuszczu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1333F9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Mleko powinno cechować się jednolitym kolorem. Barwa biała z kremowym odcieniem. Konsystencja mleka płynna bez śladów ciągliwości. Nie mogą znajdować się żadne zanieczyszczenia mechaniczne widoczne gołym okiem, nie może wytracać się osad widoczny gołym okiem. Zapach świeży i naturalny, nie dopuszczalny jest zapach kwaśny, lekko gnilny, zapach lekarstw i gumy, silnie paszowy i chemiczny. Smak naturalny słodkawy smak i lekko słony bez występowania żadnych posmaków. Cechy dyskwalifikujące: objawy psucia, zjełczenia, fermentacji, zapachy obce.</w:t>
            </w:r>
          </w:p>
        </w:tc>
      </w:tr>
      <w:tr w:rsidR="000C1436" w:rsidRPr="003D60F9" w14:paraId="7DB201F9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995DA1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 xml:space="preserve">Ser (biały) twarogowy tłusty klasy I, formowany, zawartość tłuszczu w suchej masie </w:t>
            </w:r>
            <w:r w:rsidRPr="003D60F9">
              <w:rPr>
                <w:rFonts w:asciiTheme="minorHAnsi" w:hAnsiTheme="minorHAnsi" w:cstheme="minorHAnsi"/>
              </w:rPr>
              <w:lastRenderedPageBreak/>
              <w:t>25 - 40%, półtłusty klasy I, formowany, zawartość tłuszczu w suchej masie poniżej 30%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A9AF2B" w14:textId="2EC748F8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lastRenderedPageBreak/>
              <w:t xml:space="preserve">Czysty smak i zapach, łagodny, czysty, lekko kwaśny, struktura i konsystencja jednolita, zwarta, bez grudek lub lekko ziarnista, barwa biała, jednolita w całej masie. Cechy dyskwalifikujące: objawy psucia, zjełczenia, fermentacji, zapleśnienia, złogi tłuszczu na powierzchni, smak nieczysty </w:t>
            </w:r>
            <w:r w:rsidR="00071E17">
              <w:rPr>
                <w:rFonts w:asciiTheme="minorHAnsi" w:hAnsiTheme="minorHAnsi" w:cstheme="minorHAnsi"/>
              </w:rPr>
              <w:t xml:space="preserve">                 </w:t>
            </w:r>
            <w:r w:rsidRPr="003D60F9">
              <w:rPr>
                <w:rFonts w:asciiTheme="minorHAnsi" w:hAnsiTheme="minorHAnsi" w:cstheme="minorHAnsi"/>
              </w:rPr>
              <w:lastRenderedPageBreak/>
              <w:t>z wyczuwalna goryczką, zapachy obce.</w:t>
            </w:r>
          </w:p>
        </w:tc>
      </w:tr>
      <w:tr w:rsidR="000C1436" w:rsidRPr="003D60F9" w14:paraId="202DE609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2645A4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lastRenderedPageBreak/>
              <w:t>Ser żółty, podpuszczkowy dojrzewający, typu holenderskiego, pełnotłusty (zawartość tłuszczu nie mniej niż 45% w s.m.)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A8DC7" w14:textId="7BA27DAD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Ser podpuszczkowy dojrzewający niedopuszczalny jest wyrób samopodobny, w składzie może zawierać jedynie barwniki naturalne – β – karoten lub annato E 160a, E 160b, nie dopuszcza się zastąpienia tłuszczu mlecznego tłuszczem roślinnym. Smak łagodny, delikatny, aromatyczny, swoisty, lekko orzechowy, barwa jasnożółta do żółtej, jednolita w całej masie, niedopuszczalna obecność przebarwień, konsystencja zwarta, nierozpadająca się podczas krojenia, niedopuszczalna jest obecność pleśni</w:t>
            </w:r>
            <w:r w:rsidR="00071E17">
              <w:rPr>
                <w:rFonts w:asciiTheme="minorHAnsi" w:hAnsiTheme="minorHAnsi" w:cstheme="minorHAnsi"/>
              </w:rPr>
              <w:t xml:space="preserve">           </w:t>
            </w:r>
            <w:r w:rsidRPr="003D60F9">
              <w:rPr>
                <w:rFonts w:asciiTheme="minorHAnsi" w:hAnsiTheme="minorHAnsi" w:cstheme="minorHAnsi"/>
              </w:rPr>
              <w:t xml:space="preserve"> i jałowego, gorzkiego, nietypowego smaku. Miąższ miękki , elastyczny, niedopuszczalny kruchy, gumowaty lub twardy. Zawartość soli nie więcej niż 2,5%. W przypadku sera plasterkowanego plastry cienkie, tej samej wielkości, równo poukładane w pojemniku. Cechy dyskwalifikujące: objawy psucia, zjełczenia, zapleśnienia, psucia, obce posmaki, rozwarstwienie.</w:t>
            </w:r>
          </w:p>
        </w:tc>
      </w:tr>
      <w:tr w:rsidR="000C1436" w:rsidRPr="003D60F9" w14:paraId="20053070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B28542" w14:textId="2939F37E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Ser twarogowy kremowy, typu kanapkowy, do smarowania zawartość tłuszczu w suchej masie 20-70 %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F07B2" w14:textId="236B3526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Czysty smak i zapach, łagodny, czysty, w przypadku serka zawierającego dodatki ziołowe charakterystyczny dla wybranego smaku, lekko kwaskowaty. Zapach pasteryzacji bez zapachów obcych, lekko ziołowy</w:t>
            </w:r>
            <w:r w:rsidR="00071E17">
              <w:rPr>
                <w:rFonts w:asciiTheme="minorHAnsi" w:hAnsiTheme="minorHAnsi" w:cstheme="minorHAnsi"/>
              </w:rPr>
              <w:t xml:space="preserve">                  </w:t>
            </w:r>
            <w:r w:rsidRPr="003D60F9">
              <w:rPr>
                <w:rFonts w:asciiTheme="minorHAnsi" w:hAnsiTheme="minorHAnsi" w:cstheme="minorHAnsi"/>
              </w:rPr>
              <w:t xml:space="preserve"> w przypadku serka smakowego. Konsystencja, jednolita, gładka, kremowa, smarowna. </w:t>
            </w:r>
          </w:p>
          <w:p w14:paraId="11C725E3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Barwa jednolita w całej masie, biała do jasnokremowej, dopuszczalne kawałki dodatków – przypraw. Cechy dyskwalifikujące: obce posmaki, zapachy, zmiana barwy, jej niejednolitość, rozwarstwienia, objawy psucia, zjełczenia, fermentacji, zapleśnienia.</w:t>
            </w:r>
          </w:p>
        </w:tc>
      </w:tr>
      <w:tr w:rsidR="000C1436" w:rsidRPr="003D60F9" w14:paraId="1D77EA5B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6BFC2A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Śmietana 18% , 30% tłuszczu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B5A496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Smak lekko kwaśny, kremowy. Zapach czysty bez obcych zapachów. Konsystencja – produkt o jednolitej, gęstej kremowej konsystencji, dopuszcza się lekki podstój tłuszczu. Barwa – jednolita, biała z odcieniem jasnokremowym do kremowego. Cechy dyskwalifikujące: objawy psucia, zjełczenia, zapleśnienia, wystąpienie rozwarstwienia produktu, zmiana zabarwienia.</w:t>
            </w:r>
          </w:p>
        </w:tc>
      </w:tr>
      <w:tr w:rsidR="000C1436" w:rsidRPr="003D60F9" w14:paraId="558B862B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58E3AA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Twaróg półtłusty trzykrotnie mielony - masa serowa masa serowa bez konserwantów,</w:t>
            </w:r>
          </w:p>
          <w:p w14:paraId="6A22A2BC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barwników i aromatów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9E60E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Czysty smak i zapach, łagodny, czysty, lekko kwaśny, struktura i konsystencja jednolita, zwarta, bez grudek, barwa biała, jednolita w całej masie. Cechy dyskwalifikujące: objawy psucia, zjełczenia, fermentacji, zapleśnienia, złogi tłuszczu na powierzchni, smak nieczysty z wyczuwalna goryczką, zapachy obce.</w:t>
            </w:r>
          </w:p>
        </w:tc>
      </w:tr>
      <w:tr w:rsidR="000C1436" w:rsidRPr="003D60F9" w14:paraId="3432CF2B" w14:textId="77777777" w:rsidTr="000C1436"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9FB44D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Serek termizowany o zawartości tłuszczu minimum 4% smak naturalny, smakowy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D4D66C" w14:textId="77777777" w:rsidR="000C1436" w:rsidRPr="003D60F9" w:rsidRDefault="000C1436" w:rsidP="000C1436">
            <w:pPr>
              <w:suppressAutoHyphens/>
              <w:overflowPunct w:val="0"/>
              <w:ind w:left="107"/>
              <w:rPr>
                <w:rFonts w:asciiTheme="minorHAnsi" w:hAnsiTheme="minorHAnsi" w:cstheme="minorHAnsi"/>
              </w:rPr>
            </w:pPr>
            <w:r w:rsidRPr="003D60F9">
              <w:rPr>
                <w:rFonts w:asciiTheme="minorHAnsi" w:hAnsiTheme="minorHAnsi" w:cstheme="minorHAnsi"/>
              </w:rPr>
              <w:t>Smak czysty, łagodny, lekko kwaśny, kremowy, w przypadku serka smakowego charakterystyczny dla danego smaku owoców. Zapach łagodny, czysty, w przypadku serków owocowych charakterystyczny dla danego zapachu owoców, bez obcych zapachów. Konsystencja jednolita w całej masie, kremowa, zwarta, bez grudek, lekko luźna. Barwa biała, jasnokremowa jednolita w całej masie, w przypadku serków owocowych naturalna z charakterystycznym odcieniem użytych dodatków owocowych. Cechy dyskwalifikujące: objawy psucia, zjełczenia, fermentacji, zapleśnienia, smak obcy. W przypadku serków owocowych: wsad owocowy min 4% niedopuszczalna jest obecność w składzie sztucznych barwników, skrobi modyfikowanej, żelatyny wieprzowej, aromatów.</w:t>
            </w:r>
          </w:p>
        </w:tc>
      </w:tr>
    </w:tbl>
    <w:p w14:paraId="5B707E35" w14:textId="3755BF14" w:rsidR="005F4BFF" w:rsidRPr="003D60F9" w:rsidRDefault="005F4BFF" w:rsidP="003D60F9">
      <w:pPr>
        <w:rPr>
          <w:rFonts w:asciiTheme="minorHAnsi" w:hAnsiTheme="minorHAnsi" w:cstheme="minorHAnsi"/>
        </w:rPr>
      </w:pPr>
    </w:p>
    <w:sectPr w:rsidR="005F4BFF" w:rsidRPr="003D60F9">
      <w:footerReference w:type="default" r:id="rId7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A64EA" w14:textId="77777777" w:rsidR="001D5C1A" w:rsidRDefault="001D5C1A">
      <w:r>
        <w:separator/>
      </w:r>
    </w:p>
  </w:endnote>
  <w:endnote w:type="continuationSeparator" w:id="0">
    <w:p w14:paraId="1D7C6138" w14:textId="77777777" w:rsidR="001D5C1A" w:rsidRDefault="001D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07E36" w14:textId="1AC5970C" w:rsidR="005F4BFF" w:rsidRDefault="00071E17">
    <w:pPr>
      <w:pStyle w:val="Tekstpodstawowy"/>
      <w:spacing w:line="9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CE3C017" wp14:editId="2F1A308E">
              <wp:simplePos x="0" y="0"/>
              <wp:positionH relativeFrom="page">
                <wp:posOffset>3707130</wp:posOffset>
              </wp:positionH>
              <wp:positionV relativeFrom="page">
                <wp:posOffset>9745345</wp:posOffset>
              </wp:positionV>
              <wp:extent cx="147955" cy="166370"/>
              <wp:effectExtent l="0" t="0" r="0" b="0"/>
              <wp:wrapNone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95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B707E39" w14:textId="77777777" w:rsidR="005F4BFF" w:rsidRDefault="002E77D4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E3C017" id="Ramka1" o:spid="_x0000_s1026" style="position:absolute;margin-left:291.9pt;margin-top:767.35pt;width:11.6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" filled="f" stroked="f">
              <v:textbox inset="0,0,0,0">
                <w:txbxContent>
                  <w:p w14:paraId="5B707E39" w14:textId="77777777" w:rsidR="005F4BFF" w:rsidRDefault="002E77D4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2F68E" w14:textId="77777777" w:rsidR="001D5C1A" w:rsidRDefault="001D5C1A">
      <w:r>
        <w:separator/>
      </w:r>
    </w:p>
  </w:footnote>
  <w:footnote w:type="continuationSeparator" w:id="0">
    <w:p w14:paraId="6F70B1E6" w14:textId="77777777" w:rsidR="001D5C1A" w:rsidRDefault="001D5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CE2BEC"/>
    <w:multiLevelType w:val="hybridMultilevel"/>
    <w:tmpl w:val="698813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74102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FF"/>
    <w:rsid w:val="00071E17"/>
    <w:rsid w:val="00083902"/>
    <w:rsid w:val="000C1436"/>
    <w:rsid w:val="001951D5"/>
    <w:rsid w:val="001959A8"/>
    <w:rsid w:val="001A37AB"/>
    <w:rsid w:val="001D5C1A"/>
    <w:rsid w:val="001E2068"/>
    <w:rsid w:val="0024072C"/>
    <w:rsid w:val="002E77D4"/>
    <w:rsid w:val="003B46A5"/>
    <w:rsid w:val="003D60F9"/>
    <w:rsid w:val="004879EF"/>
    <w:rsid w:val="004B1F70"/>
    <w:rsid w:val="005713C0"/>
    <w:rsid w:val="005F1B36"/>
    <w:rsid w:val="005F4BFF"/>
    <w:rsid w:val="006149F7"/>
    <w:rsid w:val="0066570D"/>
    <w:rsid w:val="006E6CC4"/>
    <w:rsid w:val="008A0862"/>
    <w:rsid w:val="008F3C2F"/>
    <w:rsid w:val="00906E8F"/>
    <w:rsid w:val="00912E87"/>
    <w:rsid w:val="009E42F0"/>
    <w:rsid w:val="009F5745"/>
    <w:rsid w:val="00A1766D"/>
    <w:rsid w:val="00A53A1C"/>
    <w:rsid w:val="00AF11BC"/>
    <w:rsid w:val="00B161A5"/>
    <w:rsid w:val="00BB102A"/>
    <w:rsid w:val="00BD0EDB"/>
    <w:rsid w:val="00D21815"/>
    <w:rsid w:val="00DF0F0D"/>
    <w:rsid w:val="00E321F9"/>
    <w:rsid w:val="00EF745B"/>
    <w:rsid w:val="00F234E3"/>
    <w:rsid w:val="00F54F0B"/>
    <w:rsid w:val="00F655DF"/>
    <w:rsid w:val="00FC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07C5D"/>
  <w15:docId w15:val="{64754E9F-D2D6-4AAA-A0FD-B6A3E71F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w w:val="100"/>
      <w:sz w:val="16"/>
      <w:szCs w:val="16"/>
      <w:lang w:val="pl-PL" w:eastAsia="pl-PL" w:bidi="pl-PL"/>
    </w:rPr>
  </w:style>
  <w:style w:type="character" w:customStyle="1" w:styleId="ListLabel2">
    <w:name w:val="ListLabel 2"/>
    <w:qFormat/>
    <w:rPr>
      <w:lang w:val="pl-PL" w:eastAsia="pl-PL" w:bidi="pl-PL"/>
    </w:rPr>
  </w:style>
  <w:style w:type="character" w:customStyle="1" w:styleId="ListLabel3">
    <w:name w:val="ListLabel 3"/>
    <w:qFormat/>
    <w:rPr>
      <w:lang w:val="pl-PL" w:eastAsia="pl-PL" w:bidi="pl-PL"/>
    </w:rPr>
  </w:style>
  <w:style w:type="character" w:customStyle="1" w:styleId="ListLabel4">
    <w:name w:val="ListLabel 4"/>
    <w:qFormat/>
    <w:rPr>
      <w:lang w:val="pl-PL" w:eastAsia="pl-PL" w:bidi="pl-PL"/>
    </w:rPr>
  </w:style>
  <w:style w:type="character" w:customStyle="1" w:styleId="ListLabel5">
    <w:name w:val="ListLabel 5"/>
    <w:qFormat/>
    <w:rPr>
      <w:lang w:val="pl-PL" w:eastAsia="pl-PL" w:bidi="pl-PL"/>
    </w:rPr>
  </w:style>
  <w:style w:type="character" w:customStyle="1" w:styleId="ListLabel6">
    <w:name w:val="ListLabel 6"/>
    <w:qFormat/>
    <w:rPr>
      <w:lang w:val="pl-PL" w:eastAsia="pl-PL" w:bidi="pl-PL"/>
    </w:rPr>
  </w:style>
  <w:style w:type="character" w:customStyle="1" w:styleId="ListLabel7">
    <w:name w:val="ListLabel 7"/>
    <w:qFormat/>
    <w:rPr>
      <w:lang w:val="pl-PL" w:eastAsia="pl-PL" w:bidi="pl-PL"/>
    </w:rPr>
  </w:style>
  <w:style w:type="character" w:customStyle="1" w:styleId="ListLabel8">
    <w:name w:val="ListLabel 8"/>
    <w:qFormat/>
    <w:rPr>
      <w:lang w:val="pl-PL" w:eastAsia="pl-PL" w:bidi="pl-PL"/>
    </w:rPr>
  </w:style>
  <w:style w:type="character" w:customStyle="1" w:styleId="ListLabel9">
    <w:name w:val="ListLabel 9"/>
    <w:qFormat/>
    <w:rPr>
      <w:lang w:val="pl-PL" w:eastAsia="pl-PL" w:bidi="pl-PL"/>
    </w:rPr>
  </w:style>
  <w:style w:type="character" w:customStyle="1" w:styleId="ListLabel10">
    <w:name w:val="ListLabel 10"/>
    <w:qFormat/>
    <w:rPr>
      <w:rFonts w:cs="Calibri"/>
      <w:w w:val="100"/>
      <w:sz w:val="16"/>
      <w:szCs w:val="16"/>
      <w:lang w:val="pl-PL" w:eastAsia="pl-PL" w:bidi="pl-PL"/>
    </w:rPr>
  </w:style>
  <w:style w:type="character" w:customStyle="1" w:styleId="ListLabel11">
    <w:name w:val="ListLabel 11"/>
    <w:qFormat/>
    <w:rPr>
      <w:rFonts w:cs="Symbol"/>
      <w:lang w:val="pl-PL" w:eastAsia="pl-PL" w:bidi="pl-PL"/>
    </w:rPr>
  </w:style>
  <w:style w:type="character" w:customStyle="1" w:styleId="ListLabel12">
    <w:name w:val="ListLabel 12"/>
    <w:qFormat/>
    <w:rPr>
      <w:rFonts w:cs="Symbol"/>
      <w:lang w:val="pl-PL" w:eastAsia="pl-PL" w:bidi="pl-PL"/>
    </w:rPr>
  </w:style>
  <w:style w:type="character" w:customStyle="1" w:styleId="ListLabel13">
    <w:name w:val="ListLabel 13"/>
    <w:qFormat/>
    <w:rPr>
      <w:rFonts w:cs="Symbol"/>
      <w:lang w:val="pl-PL" w:eastAsia="pl-PL" w:bidi="pl-PL"/>
    </w:rPr>
  </w:style>
  <w:style w:type="character" w:customStyle="1" w:styleId="ListLabel14">
    <w:name w:val="ListLabel 14"/>
    <w:qFormat/>
    <w:rPr>
      <w:rFonts w:cs="Symbol"/>
      <w:lang w:val="pl-PL" w:eastAsia="pl-PL" w:bidi="pl-PL"/>
    </w:rPr>
  </w:style>
  <w:style w:type="character" w:customStyle="1" w:styleId="ListLabel15">
    <w:name w:val="ListLabel 15"/>
    <w:qFormat/>
    <w:rPr>
      <w:rFonts w:cs="Symbol"/>
      <w:lang w:val="pl-PL" w:eastAsia="pl-PL" w:bidi="pl-PL"/>
    </w:rPr>
  </w:style>
  <w:style w:type="character" w:customStyle="1" w:styleId="ListLabel16">
    <w:name w:val="ListLabel 16"/>
    <w:qFormat/>
    <w:rPr>
      <w:rFonts w:cs="Symbol"/>
      <w:lang w:val="pl-PL" w:eastAsia="pl-PL" w:bidi="pl-PL"/>
    </w:rPr>
  </w:style>
  <w:style w:type="character" w:customStyle="1" w:styleId="ListLabel17">
    <w:name w:val="ListLabel 17"/>
    <w:qFormat/>
    <w:rPr>
      <w:rFonts w:cs="Symbol"/>
      <w:lang w:val="pl-PL" w:eastAsia="pl-PL" w:bidi="pl-PL"/>
    </w:rPr>
  </w:style>
  <w:style w:type="character" w:customStyle="1" w:styleId="ListLabel18">
    <w:name w:val="ListLabel 18"/>
    <w:qFormat/>
    <w:rPr>
      <w:rFonts w:cs="Symbol"/>
      <w:lang w:val="pl-PL" w:eastAsia="pl-PL" w:bidi="pl-PL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</w:style>
  <w:style w:type="paragraph" w:customStyle="1" w:styleId="TableParagraph">
    <w:name w:val="Table Paragraph"/>
    <w:basedOn w:val="Normalny"/>
    <w:qFormat/>
    <w:pPr>
      <w:ind w:left="107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Agnieszka Badera</cp:lastModifiedBy>
  <cp:revision>2</cp:revision>
  <cp:lastPrinted>2022-11-22T11:43:00Z</cp:lastPrinted>
  <dcterms:created xsi:type="dcterms:W3CDTF">2024-11-19T09:03:00Z</dcterms:created>
  <dcterms:modified xsi:type="dcterms:W3CDTF">2024-11-19T09:03:00Z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2020-08-20T00:00:00Z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2020-12-03T00:00:00Z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